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B4BEA" w14:textId="5D7825E6" w:rsidR="00A8064A" w:rsidRDefault="00834BC0">
      <w:pPr>
        <w:widowControl w:val="0"/>
        <w:spacing w:after="0" w:line="240" w:lineRule="auto"/>
        <w:rPr>
          <w:rFonts w:ascii="Garamond" w:eastAsia="Lucida Sans Unicode" w:hAnsi="Garamond" w:cs="Mangal"/>
          <w:kern w:val="3"/>
          <w:sz w:val="24"/>
          <w:szCs w:val="24"/>
          <w:lang w:eastAsia="hi-IN" w:bidi="hi-IN"/>
        </w:rPr>
      </w:pPr>
      <w:r>
        <w:rPr>
          <w:rFonts w:ascii="Garamond" w:hAnsi="Garamond"/>
          <w:noProof/>
          <w:sz w:val="24"/>
          <w:szCs w:val="24"/>
        </w:rPr>
        <w:drawing>
          <wp:anchor distT="0" distB="0" distL="114300" distR="114300" simplePos="0" relativeHeight="251658240" behindDoc="1" locked="0" layoutInCell="1" allowOverlap="1" wp14:anchorId="2873018F" wp14:editId="5F0FA011">
            <wp:simplePos x="0" y="0"/>
            <wp:positionH relativeFrom="column">
              <wp:posOffset>937259</wp:posOffset>
            </wp:positionH>
            <wp:positionV relativeFrom="paragraph">
              <wp:posOffset>77467</wp:posOffset>
            </wp:positionV>
            <wp:extent cx="609603" cy="790571"/>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790571"/>
                    </a:xfrm>
                    <a:prstGeom prst="rect">
                      <a:avLst/>
                    </a:prstGeom>
                    <a:solidFill>
                      <a:srgbClr val="FFFFFF">
                        <a:alpha val="0"/>
                      </a:srgbClr>
                    </a:solidFill>
                    <a:ln>
                      <a:noFill/>
                      <a:prstDash/>
                    </a:ln>
                  </pic:spPr>
                </pic:pic>
              </a:graphicData>
            </a:graphic>
          </wp:anchor>
        </w:drawing>
      </w:r>
      <w:bookmarkStart w:id="0" w:name="_Hlk92721231"/>
    </w:p>
    <w:p w14:paraId="6552CEFB" w14:textId="77777777" w:rsidR="00ED335C" w:rsidRDefault="00ED335C">
      <w:pPr>
        <w:widowControl w:val="0"/>
        <w:spacing w:after="0" w:line="240" w:lineRule="auto"/>
        <w:rPr>
          <w:rFonts w:ascii="Garamond" w:eastAsia="Lucida Sans Unicode" w:hAnsi="Garamond" w:cs="Mangal"/>
          <w:kern w:val="3"/>
          <w:sz w:val="24"/>
          <w:szCs w:val="24"/>
          <w:lang w:eastAsia="hi-IN" w:bidi="hi-IN"/>
        </w:rPr>
      </w:pPr>
    </w:p>
    <w:p w14:paraId="098C0A75" w14:textId="77777777" w:rsidR="00A8064A" w:rsidRDefault="00A8064A">
      <w:pPr>
        <w:widowControl w:val="0"/>
        <w:spacing w:after="0" w:line="240" w:lineRule="auto"/>
        <w:rPr>
          <w:rFonts w:ascii="Garamond" w:eastAsia="Lucida Sans Unicode" w:hAnsi="Garamond" w:cs="Mangal"/>
          <w:kern w:val="3"/>
          <w:sz w:val="24"/>
          <w:szCs w:val="24"/>
          <w:lang w:eastAsia="hi-IN" w:bidi="hi-IN"/>
        </w:rPr>
      </w:pPr>
    </w:p>
    <w:p w14:paraId="5C79D1B1" w14:textId="7FE1F579" w:rsidR="00A8064A" w:rsidRDefault="00764C6E">
      <w:pPr>
        <w:widowControl w:val="0"/>
        <w:spacing w:after="0" w:line="240" w:lineRule="auto"/>
        <w:rPr>
          <w:rFonts w:ascii="Garamond" w:eastAsia="Lucida Sans Unicode" w:hAnsi="Garamond" w:cs="Mangal"/>
          <w:kern w:val="3"/>
          <w:sz w:val="24"/>
          <w:szCs w:val="24"/>
          <w:lang w:eastAsia="hi-IN" w:bidi="hi-IN"/>
        </w:rPr>
      </w:pPr>
      <w:r>
        <w:rPr>
          <w:rFonts w:ascii="Garamond" w:eastAsia="Lucida Sans Unicode" w:hAnsi="Garamond" w:cs="Mangal"/>
          <w:kern w:val="3"/>
          <w:sz w:val="24"/>
          <w:szCs w:val="24"/>
          <w:lang w:eastAsia="hi-IN" w:bidi="hi-IN"/>
        </w:rPr>
        <w:t xml:space="preserve">                            </w:t>
      </w:r>
    </w:p>
    <w:p w14:paraId="486E4D11" w14:textId="77777777" w:rsidR="00A8064A" w:rsidRDefault="00A8064A">
      <w:pPr>
        <w:widowControl w:val="0"/>
        <w:spacing w:after="0" w:line="240" w:lineRule="auto"/>
        <w:rPr>
          <w:rFonts w:ascii="Garamond" w:eastAsia="Lucida Sans Unicode" w:hAnsi="Garamond" w:cs="Mangal"/>
          <w:kern w:val="3"/>
          <w:sz w:val="24"/>
          <w:szCs w:val="24"/>
          <w:lang w:eastAsia="hi-IN" w:bidi="hi-IN"/>
        </w:rPr>
      </w:pPr>
    </w:p>
    <w:p w14:paraId="36333E16" w14:textId="77777777" w:rsidR="00891F33" w:rsidRDefault="00764C6E" w:rsidP="00764C6E">
      <w:pPr>
        <w:widowControl w:val="0"/>
        <w:spacing w:after="0" w:line="240" w:lineRule="auto"/>
        <w:rPr>
          <w:rFonts w:ascii="Garamond" w:eastAsia="Lucida Sans Unicode" w:hAnsi="Garamond" w:cs="Mangal"/>
          <w:kern w:val="3"/>
          <w:sz w:val="24"/>
          <w:szCs w:val="24"/>
          <w:lang w:eastAsia="hi-IN" w:bidi="hi-IN"/>
        </w:rPr>
      </w:pPr>
      <w:r>
        <w:rPr>
          <w:rFonts w:ascii="Garamond" w:eastAsia="Lucida Sans Unicode" w:hAnsi="Garamond" w:cs="Mangal"/>
          <w:kern w:val="3"/>
          <w:sz w:val="24"/>
          <w:szCs w:val="24"/>
          <w:lang w:eastAsia="hi-IN" w:bidi="hi-IN"/>
        </w:rPr>
        <w:t xml:space="preserve">  </w:t>
      </w:r>
      <w:r w:rsidR="00834BC0">
        <w:rPr>
          <w:rFonts w:ascii="Garamond" w:eastAsia="Lucida Sans Unicode" w:hAnsi="Garamond" w:cs="Mangal"/>
          <w:kern w:val="3"/>
          <w:sz w:val="24"/>
          <w:szCs w:val="24"/>
          <w:lang w:eastAsia="hi-IN" w:bidi="hi-IN"/>
        </w:rPr>
        <w:t>R E P U B L I K A   H R V A T S K A</w:t>
      </w:r>
    </w:p>
    <w:p w14:paraId="41315AEA" w14:textId="51440C1B" w:rsidR="00764C6E" w:rsidRDefault="00764C6E" w:rsidP="00764C6E">
      <w:pPr>
        <w:widowControl w:val="0"/>
        <w:spacing w:after="0" w:line="240" w:lineRule="auto"/>
        <w:rPr>
          <w:rFonts w:ascii="Garamond" w:eastAsia="Lucida Sans Unicode" w:hAnsi="Garamond" w:cs="Mangal"/>
          <w:b/>
          <w:kern w:val="3"/>
          <w:sz w:val="24"/>
          <w:szCs w:val="24"/>
          <w:lang w:eastAsia="hi-IN" w:bidi="hi-IN"/>
        </w:rPr>
      </w:pPr>
      <w:r>
        <w:rPr>
          <w:rFonts w:ascii="Garamond" w:eastAsia="Lucida Sans Unicode" w:hAnsi="Garamond" w:cs="Mangal"/>
          <w:b/>
          <w:kern w:val="3"/>
          <w:sz w:val="24"/>
          <w:szCs w:val="24"/>
          <w:lang w:eastAsia="hi-IN" w:bidi="hi-IN"/>
        </w:rPr>
        <w:t xml:space="preserve">          KOMUNALNO DRUŠTVO</w:t>
      </w:r>
      <w:r w:rsidR="00F619E2" w:rsidRPr="00764C6E">
        <w:rPr>
          <w:rFonts w:ascii="Garamond" w:eastAsia="Lucida Sans Unicode" w:hAnsi="Garamond" w:cs="Mangal"/>
          <w:b/>
          <w:kern w:val="3"/>
          <w:sz w:val="24"/>
          <w:szCs w:val="24"/>
          <w:lang w:eastAsia="hi-IN" w:bidi="hi-IN"/>
        </w:rPr>
        <w:t xml:space="preserve"> </w:t>
      </w:r>
    </w:p>
    <w:p w14:paraId="4AF01997" w14:textId="7187A792" w:rsidR="00F619E2" w:rsidRPr="00764C6E" w:rsidRDefault="00764C6E" w:rsidP="00764C6E">
      <w:pPr>
        <w:widowControl w:val="0"/>
        <w:spacing w:after="0" w:line="240" w:lineRule="auto"/>
        <w:rPr>
          <w:rFonts w:ascii="Garamond" w:eastAsia="Lucida Sans Unicode" w:hAnsi="Garamond" w:cs="Mangal"/>
          <w:kern w:val="3"/>
          <w:sz w:val="24"/>
          <w:szCs w:val="24"/>
          <w:lang w:eastAsia="hi-IN" w:bidi="hi-IN"/>
        </w:rPr>
      </w:pPr>
      <w:r>
        <w:rPr>
          <w:rFonts w:ascii="Garamond" w:eastAsia="Lucida Sans Unicode" w:hAnsi="Garamond" w:cs="Mangal"/>
          <w:b/>
          <w:kern w:val="3"/>
          <w:sz w:val="24"/>
          <w:szCs w:val="24"/>
          <w:lang w:eastAsia="hi-IN" w:bidi="hi-IN"/>
        </w:rPr>
        <w:t xml:space="preserve">                </w:t>
      </w:r>
      <w:r w:rsidR="00891F33">
        <w:rPr>
          <w:rFonts w:ascii="Garamond" w:eastAsia="Lucida Sans Unicode" w:hAnsi="Garamond" w:cs="Mangal"/>
          <w:b/>
          <w:kern w:val="3"/>
          <w:sz w:val="24"/>
          <w:szCs w:val="24"/>
          <w:lang w:eastAsia="hi-IN" w:bidi="hi-IN"/>
        </w:rPr>
        <w:t xml:space="preserve"> </w:t>
      </w:r>
      <w:r>
        <w:rPr>
          <w:rFonts w:ascii="Garamond" w:eastAsia="Lucida Sans Unicode" w:hAnsi="Garamond" w:cs="Mangal"/>
          <w:b/>
          <w:kern w:val="3"/>
          <w:sz w:val="24"/>
          <w:szCs w:val="24"/>
          <w:lang w:eastAsia="hi-IN" w:bidi="hi-IN"/>
        </w:rPr>
        <w:t>„</w:t>
      </w:r>
      <w:r w:rsidR="00F619E2" w:rsidRPr="00764C6E">
        <w:rPr>
          <w:rFonts w:ascii="Garamond" w:eastAsia="Lucida Sans Unicode" w:hAnsi="Garamond" w:cs="Mangal"/>
          <w:b/>
          <w:kern w:val="3"/>
          <w:sz w:val="24"/>
          <w:szCs w:val="24"/>
          <w:lang w:eastAsia="hi-IN" w:bidi="hi-IN"/>
        </w:rPr>
        <w:t>ČRNIKA</w:t>
      </w:r>
      <w:r>
        <w:rPr>
          <w:rFonts w:ascii="Garamond" w:eastAsia="Lucida Sans Unicode" w:hAnsi="Garamond" w:cs="Mangal"/>
          <w:b/>
          <w:kern w:val="3"/>
          <w:sz w:val="24"/>
          <w:szCs w:val="24"/>
          <w:lang w:eastAsia="hi-IN" w:bidi="hi-IN"/>
        </w:rPr>
        <w:t>“</w:t>
      </w:r>
      <w:r w:rsidR="00F619E2" w:rsidRPr="00764C6E">
        <w:rPr>
          <w:rFonts w:ascii="Garamond" w:eastAsia="Lucida Sans Unicode" w:hAnsi="Garamond" w:cs="Mangal"/>
          <w:b/>
          <w:kern w:val="3"/>
          <w:sz w:val="24"/>
          <w:szCs w:val="24"/>
          <w:lang w:eastAsia="hi-IN" w:bidi="hi-IN"/>
        </w:rPr>
        <w:t xml:space="preserve"> d.o.o.</w:t>
      </w:r>
      <w:r w:rsidR="002A24A0">
        <w:rPr>
          <w:rFonts w:ascii="Garamond" w:eastAsia="Lucida Sans Unicode" w:hAnsi="Garamond" w:cs="Mangal"/>
          <w:b/>
          <w:kern w:val="3"/>
          <w:sz w:val="24"/>
          <w:szCs w:val="24"/>
          <w:lang w:eastAsia="hi-IN" w:bidi="hi-IN"/>
        </w:rPr>
        <w:t xml:space="preserve"> </w:t>
      </w:r>
    </w:p>
    <w:p w14:paraId="3242C26A" w14:textId="1F9AD0B3" w:rsidR="00F619E2" w:rsidRDefault="00764C6E" w:rsidP="00D53E1A">
      <w:pPr>
        <w:widowControl w:val="0"/>
        <w:spacing w:after="0" w:line="240" w:lineRule="auto"/>
        <w:rPr>
          <w:rFonts w:ascii="Garamond" w:eastAsia="Lucida Sans Unicode" w:hAnsi="Garamond" w:cs="Mangal"/>
          <w:kern w:val="3"/>
          <w:sz w:val="24"/>
          <w:szCs w:val="24"/>
          <w:lang w:eastAsia="hi-IN" w:bidi="hi-IN"/>
        </w:rPr>
      </w:pPr>
      <w:r>
        <w:rPr>
          <w:rFonts w:ascii="Garamond" w:eastAsia="Lucida Sans Unicode" w:hAnsi="Garamond" w:cs="Mangal"/>
          <w:kern w:val="3"/>
          <w:sz w:val="24"/>
          <w:szCs w:val="24"/>
          <w:lang w:eastAsia="hi-IN" w:bidi="hi-IN"/>
        </w:rPr>
        <w:t xml:space="preserve">              </w:t>
      </w:r>
      <w:bookmarkEnd w:id="0"/>
    </w:p>
    <w:p w14:paraId="63971022" w14:textId="77777777" w:rsidR="00BF6612" w:rsidRPr="00BF6612" w:rsidRDefault="00BF6612" w:rsidP="00137B77">
      <w:pPr>
        <w:widowControl w:val="0"/>
        <w:spacing w:after="0" w:line="240" w:lineRule="auto"/>
        <w:jc w:val="both"/>
        <w:rPr>
          <w:rFonts w:ascii="Times New Roman" w:eastAsia="Lucida Sans Unicode" w:hAnsi="Times New Roman"/>
          <w:kern w:val="3"/>
          <w:sz w:val="20"/>
          <w:szCs w:val="20"/>
          <w:lang w:eastAsia="hi-IN" w:bidi="hi-IN"/>
        </w:rPr>
      </w:pPr>
    </w:p>
    <w:p w14:paraId="5BC26581" w14:textId="09AE0718" w:rsidR="00BE3F46" w:rsidRPr="005676C4" w:rsidRDefault="00BE3F46" w:rsidP="00BE3F46">
      <w:pPr>
        <w:pStyle w:val="Tijeloteksta"/>
        <w:rPr>
          <w:rFonts w:ascii="Times New Roman" w:hAnsi="Times New Roman" w:cs="Times New Roman"/>
          <w:sz w:val="24"/>
        </w:rPr>
      </w:pPr>
      <w:r w:rsidRPr="005676C4">
        <w:rPr>
          <w:rFonts w:ascii="Times New Roman" w:hAnsi="Times New Roman" w:cs="Times New Roman"/>
          <w:sz w:val="24"/>
        </w:rPr>
        <w:t>KLASA: 112-0</w:t>
      </w:r>
      <w:r w:rsidR="005676C4" w:rsidRPr="005676C4">
        <w:rPr>
          <w:rFonts w:ascii="Times New Roman" w:hAnsi="Times New Roman" w:cs="Times New Roman"/>
          <w:sz w:val="24"/>
        </w:rPr>
        <w:t>7</w:t>
      </w:r>
      <w:r w:rsidRPr="005676C4">
        <w:rPr>
          <w:rFonts w:ascii="Times New Roman" w:hAnsi="Times New Roman" w:cs="Times New Roman"/>
          <w:sz w:val="24"/>
        </w:rPr>
        <w:t>/24-01/01</w:t>
      </w:r>
    </w:p>
    <w:p w14:paraId="4BBCE000" w14:textId="61A1EA79" w:rsidR="00BE3F46" w:rsidRPr="005676C4" w:rsidRDefault="00BE3F46" w:rsidP="00BE3F46">
      <w:pPr>
        <w:pStyle w:val="Tijeloteksta"/>
        <w:rPr>
          <w:rFonts w:ascii="Times New Roman" w:hAnsi="Times New Roman" w:cs="Times New Roman"/>
          <w:sz w:val="24"/>
        </w:rPr>
      </w:pPr>
      <w:r w:rsidRPr="005676C4">
        <w:rPr>
          <w:rFonts w:ascii="Times New Roman" w:hAnsi="Times New Roman" w:cs="Times New Roman"/>
          <w:sz w:val="24"/>
        </w:rPr>
        <w:t>URBROJ: 2142-</w:t>
      </w:r>
      <w:r w:rsidR="005676C4" w:rsidRPr="005676C4">
        <w:rPr>
          <w:rFonts w:ascii="Times New Roman" w:hAnsi="Times New Roman" w:cs="Times New Roman"/>
          <w:sz w:val="24"/>
        </w:rPr>
        <w:t>2-5-10/01-24-01</w:t>
      </w:r>
    </w:p>
    <w:p w14:paraId="27EA4D8C" w14:textId="4633793B" w:rsidR="00BE3F46" w:rsidRPr="005676C4" w:rsidRDefault="00BE3F46" w:rsidP="00BE3F46">
      <w:pPr>
        <w:pStyle w:val="Tijeloteksta"/>
        <w:rPr>
          <w:rFonts w:ascii="Times New Roman" w:hAnsi="Times New Roman" w:cs="Times New Roman"/>
          <w:sz w:val="24"/>
        </w:rPr>
      </w:pPr>
      <w:r w:rsidRPr="005676C4">
        <w:rPr>
          <w:rFonts w:ascii="Times New Roman" w:hAnsi="Times New Roman" w:cs="Times New Roman"/>
          <w:sz w:val="24"/>
        </w:rPr>
        <w:t xml:space="preserve">Krk, </w:t>
      </w:r>
      <w:r w:rsidR="004359BA" w:rsidRPr="005676C4">
        <w:rPr>
          <w:rFonts w:ascii="Times New Roman" w:hAnsi="Times New Roman" w:cs="Times New Roman"/>
          <w:sz w:val="24"/>
        </w:rPr>
        <w:t>10.</w:t>
      </w:r>
      <w:r w:rsidRPr="005676C4">
        <w:rPr>
          <w:rFonts w:ascii="Times New Roman" w:hAnsi="Times New Roman" w:cs="Times New Roman"/>
          <w:sz w:val="24"/>
        </w:rPr>
        <w:t xml:space="preserve"> </w:t>
      </w:r>
      <w:r w:rsidR="004359BA" w:rsidRPr="005676C4">
        <w:rPr>
          <w:rFonts w:ascii="Times New Roman" w:hAnsi="Times New Roman" w:cs="Times New Roman"/>
          <w:sz w:val="24"/>
        </w:rPr>
        <w:t>srpnja</w:t>
      </w:r>
      <w:r w:rsidRPr="005676C4">
        <w:rPr>
          <w:rFonts w:ascii="Times New Roman" w:hAnsi="Times New Roman" w:cs="Times New Roman"/>
          <w:sz w:val="24"/>
        </w:rPr>
        <w:t xml:space="preserve"> 2024. godine</w:t>
      </w:r>
    </w:p>
    <w:p w14:paraId="62ADBCC3" w14:textId="77777777" w:rsidR="00BE3F46" w:rsidRPr="005676C4" w:rsidRDefault="00BE3F46" w:rsidP="00BE3F46">
      <w:pPr>
        <w:pStyle w:val="Tijeloteksta"/>
        <w:rPr>
          <w:rFonts w:ascii="Times New Roman" w:hAnsi="Times New Roman" w:cs="Times New Roman"/>
          <w:sz w:val="24"/>
        </w:rPr>
      </w:pPr>
    </w:p>
    <w:p w14:paraId="3E2F7AED" w14:textId="53FF39CB" w:rsidR="00BE3F46" w:rsidRPr="005676C4" w:rsidRDefault="00BE3F46" w:rsidP="00BE3F46">
      <w:pPr>
        <w:pStyle w:val="Tijeloteksta"/>
        <w:rPr>
          <w:rFonts w:ascii="Times New Roman" w:hAnsi="Times New Roman" w:cs="Times New Roman"/>
          <w:sz w:val="24"/>
        </w:rPr>
      </w:pPr>
      <w:r w:rsidRPr="005676C4">
        <w:rPr>
          <w:rFonts w:ascii="Times New Roman" w:hAnsi="Times New Roman" w:cs="Times New Roman"/>
          <w:sz w:val="24"/>
        </w:rPr>
        <w:t>Na temelju Pravilnika o radu</w:t>
      </w:r>
      <w:r w:rsidR="005676C4" w:rsidRPr="005676C4">
        <w:rPr>
          <w:rFonts w:ascii="Times New Roman" w:hAnsi="Times New Roman" w:cs="Times New Roman"/>
          <w:sz w:val="24"/>
        </w:rPr>
        <w:t xml:space="preserve"> KD Črnika d.o.o. i Odluke Skupštine društva od 13. lipnja 2024. godine </w:t>
      </w:r>
      <w:r w:rsidRPr="005676C4">
        <w:rPr>
          <w:rFonts w:ascii="Times New Roman" w:hAnsi="Times New Roman" w:cs="Times New Roman"/>
          <w:sz w:val="24"/>
        </w:rPr>
        <w:t xml:space="preserve"> direktor </w:t>
      </w:r>
      <w:r w:rsidR="004359BA" w:rsidRPr="005676C4">
        <w:rPr>
          <w:rFonts w:ascii="Times New Roman" w:hAnsi="Times New Roman" w:cs="Times New Roman"/>
          <w:sz w:val="24"/>
        </w:rPr>
        <w:t>KD Črnika</w:t>
      </w:r>
      <w:r w:rsidRPr="005676C4">
        <w:rPr>
          <w:rFonts w:ascii="Times New Roman" w:hAnsi="Times New Roman" w:cs="Times New Roman"/>
          <w:sz w:val="24"/>
        </w:rPr>
        <w:t xml:space="preserve"> d.o.o. objavljuje </w:t>
      </w:r>
    </w:p>
    <w:p w14:paraId="3E8BBA21" w14:textId="77777777" w:rsidR="00BE3F46" w:rsidRPr="005676C4" w:rsidRDefault="00BE3F46" w:rsidP="00BE3F46">
      <w:pPr>
        <w:spacing w:line="240" w:lineRule="auto"/>
        <w:jc w:val="both"/>
        <w:rPr>
          <w:rFonts w:ascii="Times New Roman" w:hAnsi="Times New Roman"/>
          <w:b/>
          <w:sz w:val="24"/>
          <w:szCs w:val="24"/>
        </w:rPr>
      </w:pPr>
    </w:p>
    <w:p w14:paraId="11704A46" w14:textId="77777777" w:rsidR="00BE3F46" w:rsidRPr="005676C4" w:rsidRDefault="00BE3F46" w:rsidP="00BE3F46">
      <w:pPr>
        <w:spacing w:line="240" w:lineRule="auto"/>
        <w:jc w:val="center"/>
        <w:rPr>
          <w:rFonts w:ascii="Times New Roman" w:hAnsi="Times New Roman"/>
          <w:b/>
          <w:sz w:val="24"/>
          <w:szCs w:val="24"/>
        </w:rPr>
      </w:pPr>
      <w:bookmarkStart w:id="1" w:name="_Hlk125463605"/>
      <w:r w:rsidRPr="005676C4">
        <w:rPr>
          <w:rFonts w:ascii="Times New Roman" w:hAnsi="Times New Roman"/>
          <w:b/>
          <w:sz w:val="24"/>
          <w:szCs w:val="24"/>
        </w:rPr>
        <w:t>NATJEČAJ</w:t>
      </w:r>
    </w:p>
    <w:p w14:paraId="1BDE2172" w14:textId="3F77834B" w:rsidR="00BE3F46" w:rsidRPr="005676C4" w:rsidRDefault="00BE3F46" w:rsidP="00BE3F46">
      <w:pPr>
        <w:spacing w:line="240" w:lineRule="auto"/>
        <w:jc w:val="center"/>
        <w:rPr>
          <w:rFonts w:ascii="Times New Roman" w:hAnsi="Times New Roman"/>
          <w:b/>
          <w:sz w:val="24"/>
          <w:szCs w:val="24"/>
        </w:rPr>
      </w:pPr>
      <w:r w:rsidRPr="005676C4">
        <w:rPr>
          <w:rFonts w:ascii="Times New Roman" w:hAnsi="Times New Roman"/>
          <w:b/>
          <w:sz w:val="24"/>
          <w:szCs w:val="24"/>
        </w:rPr>
        <w:t>za zasnivanje radnog odnosa na neodređeno vrijeme za radno mjesto:</w:t>
      </w:r>
    </w:p>
    <w:p w14:paraId="33B5C6DD" w14:textId="4EBB28D7" w:rsidR="00BE3F46" w:rsidRPr="005676C4" w:rsidRDefault="00BE3F46" w:rsidP="00BE3F46">
      <w:pPr>
        <w:numPr>
          <w:ilvl w:val="0"/>
          <w:numId w:val="16"/>
        </w:numPr>
        <w:suppressAutoHyphens w:val="0"/>
        <w:autoSpaceDN/>
        <w:spacing w:after="0" w:line="240" w:lineRule="auto"/>
        <w:jc w:val="center"/>
        <w:textAlignment w:val="auto"/>
        <w:rPr>
          <w:rFonts w:ascii="Times New Roman" w:hAnsi="Times New Roman"/>
          <w:b/>
          <w:sz w:val="24"/>
          <w:szCs w:val="24"/>
        </w:rPr>
      </w:pPr>
      <w:r w:rsidRPr="005676C4">
        <w:rPr>
          <w:rFonts w:ascii="Times New Roman" w:hAnsi="Times New Roman"/>
          <w:b/>
          <w:sz w:val="24"/>
          <w:szCs w:val="24"/>
        </w:rPr>
        <w:t>Viši stručni suradnik za zaštitu bilja i održavanje zelenih površina – 1 izvršitelj</w:t>
      </w:r>
    </w:p>
    <w:bookmarkEnd w:id="1"/>
    <w:p w14:paraId="5F9AEBD1" w14:textId="33AEDEF5" w:rsidR="00BE3F46" w:rsidRPr="005676C4" w:rsidRDefault="00BE3F46" w:rsidP="00BE3F46">
      <w:pPr>
        <w:suppressAutoHyphens w:val="0"/>
        <w:autoSpaceDN/>
        <w:spacing w:after="0" w:line="240" w:lineRule="auto"/>
        <w:ind w:left="360"/>
        <w:textAlignment w:val="auto"/>
        <w:rPr>
          <w:rFonts w:ascii="Times New Roman" w:hAnsi="Times New Roman"/>
          <w:b/>
          <w:sz w:val="24"/>
          <w:szCs w:val="24"/>
        </w:rPr>
      </w:pPr>
    </w:p>
    <w:p w14:paraId="5555A178" w14:textId="77777777" w:rsidR="00BE3F46" w:rsidRPr="005676C4" w:rsidRDefault="00BE3F46" w:rsidP="00BE3F46">
      <w:pPr>
        <w:spacing w:after="0" w:line="240" w:lineRule="auto"/>
        <w:ind w:left="720"/>
        <w:rPr>
          <w:rFonts w:ascii="Times New Roman" w:hAnsi="Times New Roman"/>
          <w:b/>
          <w:sz w:val="24"/>
          <w:szCs w:val="24"/>
        </w:rPr>
      </w:pPr>
    </w:p>
    <w:p w14:paraId="51204BB0" w14:textId="77777777" w:rsidR="00BE3F46" w:rsidRPr="005676C4" w:rsidRDefault="00BE3F46" w:rsidP="00BE3F46">
      <w:pPr>
        <w:jc w:val="both"/>
        <w:rPr>
          <w:rFonts w:ascii="Times New Roman" w:hAnsi="Times New Roman"/>
        </w:rPr>
      </w:pPr>
      <w:r w:rsidRPr="005676C4">
        <w:rPr>
          <w:rFonts w:ascii="Times New Roman" w:hAnsi="Times New Roman"/>
          <w:sz w:val="24"/>
          <w:szCs w:val="24"/>
        </w:rPr>
        <w:t>Uz opće uvjete propisane Zakonom o radu (Narodne novine broj: 93/14, 127/17, 98/19 i 151/22) kandidati moraju ispunjavati posebne uvjete propisane Pravilnikom o radu te dostaviti dokumentaciju kako slijedi:</w:t>
      </w:r>
    </w:p>
    <w:p w14:paraId="5F0489A2" w14:textId="13E64BF3" w:rsidR="00BE3F46" w:rsidRPr="005676C4" w:rsidRDefault="00BE3F46" w:rsidP="00BE3F46">
      <w:pPr>
        <w:numPr>
          <w:ilvl w:val="0"/>
          <w:numId w:val="15"/>
        </w:numPr>
        <w:suppressAutoHyphens w:val="0"/>
        <w:autoSpaceDN/>
        <w:spacing w:after="0" w:line="240" w:lineRule="auto"/>
        <w:jc w:val="both"/>
        <w:textAlignment w:val="auto"/>
        <w:rPr>
          <w:rFonts w:ascii="Times New Roman" w:hAnsi="Times New Roman"/>
          <w:b/>
          <w:i/>
          <w:iCs/>
          <w:sz w:val="24"/>
          <w:szCs w:val="24"/>
        </w:rPr>
      </w:pPr>
      <w:r w:rsidRPr="005676C4">
        <w:rPr>
          <w:rFonts w:ascii="Times New Roman" w:hAnsi="Times New Roman"/>
          <w:b/>
          <w:i/>
          <w:iCs/>
          <w:sz w:val="24"/>
          <w:szCs w:val="24"/>
        </w:rPr>
        <w:t xml:space="preserve">  Viši stručni suradnik za zaštitu bilja i održavanje zelenih površina</w:t>
      </w:r>
    </w:p>
    <w:p w14:paraId="4C20FEDE" w14:textId="502EDD01" w:rsidR="00BE3F46" w:rsidRPr="005676C4" w:rsidRDefault="00BE3F46" w:rsidP="00BE3F46">
      <w:pPr>
        <w:pStyle w:val="Tijeloteksta-uvlaka2"/>
        <w:numPr>
          <w:ilvl w:val="0"/>
          <w:numId w:val="14"/>
        </w:numPr>
        <w:spacing w:after="0" w:line="240" w:lineRule="auto"/>
        <w:ind w:left="1418"/>
        <w:jc w:val="both"/>
        <w:rPr>
          <w:rFonts w:ascii="Times New Roman" w:hAnsi="Times New Roman" w:cs="Times New Roman"/>
          <w:sz w:val="24"/>
          <w:szCs w:val="24"/>
        </w:rPr>
      </w:pPr>
      <w:r w:rsidRPr="005676C4">
        <w:rPr>
          <w:rFonts w:ascii="Times New Roman" w:hAnsi="Times New Roman" w:cs="Times New Roman"/>
          <w:sz w:val="24"/>
          <w:szCs w:val="24"/>
        </w:rPr>
        <w:t>VŠS ili VSS odgovarajućeg smjera (poljoprivreda, agronomija)</w:t>
      </w:r>
    </w:p>
    <w:p w14:paraId="28DE5D85" w14:textId="77777777" w:rsidR="00BE3F46" w:rsidRPr="005676C4" w:rsidRDefault="00BE3F46" w:rsidP="00BE3F46">
      <w:pPr>
        <w:pStyle w:val="Tijeloteksta-uvlaka2"/>
        <w:numPr>
          <w:ilvl w:val="0"/>
          <w:numId w:val="14"/>
        </w:numPr>
        <w:spacing w:after="0" w:line="240" w:lineRule="auto"/>
        <w:ind w:left="1418"/>
        <w:jc w:val="both"/>
        <w:rPr>
          <w:rFonts w:ascii="Times New Roman" w:hAnsi="Times New Roman" w:cs="Times New Roman"/>
          <w:sz w:val="24"/>
          <w:szCs w:val="24"/>
        </w:rPr>
      </w:pPr>
      <w:r w:rsidRPr="005676C4">
        <w:rPr>
          <w:rFonts w:ascii="Times New Roman" w:hAnsi="Times New Roman" w:cs="Times New Roman"/>
          <w:sz w:val="24"/>
          <w:szCs w:val="24"/>
        </w:rPr>
        <w:t>bez posebnih uvjeta.</w:t>
      </w:r>
    </w:p>
    <w:p w14:paraId="75B68D1B" w14:textId="20D2FE75" w:rsidR="00BE3F46" w:rsidRPr="005676C4" w:rsidRDefault="005676C4" w:rsidP="00BE3F46">
      <w:pPr>
        <w:pStyle w:val="Tijeloteksta-uvlaka2"/>
        <w:spacing w:line="240" w:lineRule="auto"/>
        <w:ind w:left="0"/>
        <w:jc w:val="both"/>
        <w:rPr>
          <w:rFonts w:ascii="Times New Roman" w:hAnsi="Times New Roman" w:cs="Times New Roman"/>
          <w:sz w:val="24"/>
          <w:szCs w:val="24"/>
        </w:rPr>
      </w:pPr>
      <w:r w:rsidRPr="005676C4">
        <w:rPr>
          <w:rFonts w:ascii="Times New Roman" w:hAnsi="Times New Roman" w:cs="Times New Roman"/>
          <w:sz w:val="24"/>
          <w:szCs w:val="24"/>
        </w:rPr>
        <w:t xml:space="preserve">                   </w:t>
      </w:r>
      <w:r w:rsidR="00BE3F46" w:rsidRPr="005676C4">
        <w:rPr>
          <w:rFonts w:ascii="Times New Roman" w:hAnsi="Times New Roman" w:cs="Times New Roman"/>
          <w:sz w:val="24"/>
          <w:szCs w:val="24"/>
        </w:rPr>
        <w:t>Uz prijavu na natječaj, kandidati moraju dostaviti:</w:t>
      </w:r>
    </w:p>
    <w:p w14:paraId="7750442F" w14:textId="01F85AC5" w:rsidR="00BE3F46" w:rsidRPr="005676C4" w:rsidRDefault="005676C4" w:rsidP="005676C4">
      <w:pPr>
        <w:pStyle w:val="Tijeloteksta-uvlaka2"/>
        <w:spacing w:after="0" w:line="240" w:lineRule="auto"/>
        <w:ind w:left="1002"/>
        <w:jc w:val="both"/>
        <w:rPr>
          <w:rFonts w:ascii="Times New Roman" w:hAnsi="Times New Roman" w:cs="Times New Roman"/>
          <w:sz w:val="24"/>
          <w:szCs w:val="24"/>
        </w:rPr>
      </w:pPr>
      <w:r w:rsidRPr="005676C4">
        <w:rPr>
          <w:rFonts w:ascii="Times New Roman" w:hAnsi="Times New Roman" w:cs="Times New Roman"/>
          <w:sz w:val="24"/>
          <w:szCs w:val="24"/>
        </w:rPr>
        <w:t xml:space="preserve"> </w:t>
      </w:r>
      <w:r w:rsidR="006F4656">
        <w:rPr>
          <w:rFonts w:ascii="Times New Roman" w:hAnsi="Times New Roman" w:cs="Times New Roman"/>
          <w:sz w:val="24"/>
          <w:szCs w:val="24"/>
        </w:rPr>
        <w:t xml:space="preserve"> </w:t>
      </w:r>
      <w:r w:rsidRPr="005676C4">
        <w:rPr>
          <w:rFonts w:ascii="Times New Roman" w:hAnsi="Times New Roman" w:cs="Times New Roman"/>
          <w:sz w:val="24"/>
          <w:szCs w:val="24"/>
        </w:rPr>
        <w:t xml:space="preserve">- </w:t>
      </w:r>
      <w:r w:rsidR="00BE3F46" w:rsidRPr="005676C4">
        <w:rPr>
          <w:rFonts w:ascii="Times New Roman" w:hAnsi="Times New Roman" w:cs="Times New Roman"/>
          <w:sz w:val="24"/>
          <w:szCs w:val="24"/>
        </w:rPr>
        <w:t>životopis i</w:t>
      </w:r>
    </w:p>
    <w:p w14:paraId="5D54B72F" w14:textId="61748B09" w:rsidR="00BE3F46" w:rsidRPr="005676C4" w:rsidRDefault="005676C4" w:rsidP="005676C4">
      <w:pPr>
        <w:pStyle w:val="Tijeloteksta-uvlaka2"/>
        <w:spacing w:after="0" w:line="240" w:lineRule="auto"/>
        <w:jc w:val="both"/>
        <w:rPr>
          <w:rFonts w:ascii="Times New Roman" w:hAnsi="Times New Roman" w:cs="Times New Roman"/>
          <w:sz w:val="24"/>
          <w:szCs w:val="24"/>
        </w:rPr>
      </w:pPr>
      <w:r w:rsidRPr="005676C4">
        <w:rPr>
          <w:rFonts w:ascii="Times New Roman" w:hAnsi="Times New Roman" w:cs="Times New Roman"/>
          <w:sz w:val="24"/>
          <w:szCs w:val="24"/>
        </w:rPr>
        <w:t xml:space="preserve">              - </w:t>
      </w:r>
      <w:r w:rsidR="00BE3F46" w:rsidRPr="005676C4">
        <w:rPr>
          <w:rFonts w:ascii="Times New Roman" w:hAnsi="Times New Roman" w:cs="Times New Roman"/>
          <w:sz w:val="24"/>
          <w:szCs w:val="24"/>
        </w:rPr>
        <w:t>presliku osobne iskaznice ili domovnice.</w:t>
      </w:r>
    </w:p>
    <w:p w14:paraId="3E48B2E9" w14:textId="77777777" w:rsidR="00BE3F46" w:rsidRPr="005676C4" w:rsidRDefault="00BE3F46" w:rsidP="00BE3F46">
      <w:pPr>
        <w:pStyle w:val="Tijeloteksta-uvlaka2"/>
        <w:spacing w:line="240" w:lineRule="auto"/>
        <w:ind w:left="0"/>
        <w:jc w:val="both"/>
        <w:rPr>
          <w:rFonts w:ascii="Times New Roman" w:hAnsi="Times New Roman" w:cs="Times New Roman"/>
          <w:sz w:val="24"/>
          <w:szCs w:val="24"/>
        </w:rPr>
      </w:pPr>
    </w:p>
    <w:p w14:paraId="060464BF" w14:textId="77777777" w:rsidR="00BE3F46" w:rsidRPr="005676C4" w:rsidRDefault="00BE3F46" w:rsidP="00BE3F46">
      <w:pPr>
        <w:spacing w:line="240" w:lineRule="auto"/>
        <w:ind w:firstLine="708"/>
        <w:jc w:val="both"/>
        <w:rPr>
          <w:rFonts w:ascii="Times New Roman" w:hAnsi="Times New Roman"/>
          <w:sz w:val="24"/>
          <w:szCs w:val="24"/>
        </w:rPr>
      </w:pPr>
      <w:r w:rsidRPr="005676C4">
        <w:rPr>
          <w:rFonts w:ascii="Times New Roman" w:hAnsi="Times New Roman"/>
          <w:sz w:val="24"/>
          <w:szCs w:val="24"/>
        </w:rPr>
        <w:t>Natjecati se mogu osobe oba spola sukladno članku 13. stavku 2. Zakona o ravnopravnosti spolova („Narodne novine“ broj 82/08 i 69/17), a izrazi koji se koriste u natječaju za osobe u muškom rodu uporabljeni su neutralno i odnose se na muške i ženske osobe.</w:t>
      </w:r>
    </w:p>
    <w:p w14:paraId="7199AD87" w14:textId="77777777" w:rsidR="00BE3F46" w:rsidRPr="005676C4" w:rsidRDefault="00BE3F46" w:rsidP="00BE3F46">
      <w:pPr>
        <w:spacing w:line="240" w:lineRule="auto"/>
        <w:ind w:firstLine="708"/>
        <w:jc w:val="both"/>
        <w:rPr>
          <w:rFonts w:ascii="Times New Roman" w:hAnsi="Times New Roman"/>
          <w:sz w:val="24"/>
          <w:szCs w:val="24"/>
        </w:rPr>
      </w:pPr>
      <w:r w:rsidRPr="005676C4">
        <w:rPr>
          <w:rStyle w:val="fontstyle01"/>
          <w:rFonts w:ascii="Times New Roman" w:hAnsi="Times New Roman"/>
          <w:sz w:val="24"/>
          <w:szCs w:val="24"/>
        </w:rPr>
        <w:t xml:space="preserve">Ako kandidat ostvaruje pravo prednosti pri zapošljavanju prema posebnom zakonu dužan je u prijavi na oglas pozvati se na to pravo i ima prednost u odnosu na ostale kandidate samo pod jednakim uvjetima. Kandidat koji ostvaruje pravo prednosti pri zapošljavanju prema posebnim propisima dužan je u prijavi na oglas pozvati se na to pravo i ima prednost u odnosu na ostale kandidate samo pod jednakim uvjetima. Da bi ostvario pravo prednosti prilikom zapošljavanja, kandidat koji ispunjava uvjete za ostvarivanje tog prava, dužan je uz prijavu na oglas priložiti sve dokaze o ispunjavanju uvjeta iz oglasa, kao i rješenje odnosno potvrdu o priznatom statusu, te dokaz iz kojeg je vidljivo na koji način je prestao radni odnos kod posljednjeg poslodavca (ugovor, rješenje, odluka i sl.). Kandidati koji se pozivaju na pravo prednosti na temelju Zakona o hrvatskim braniteljima iz Domovinskog rata i članovima njihovih obitelji („Narodne novine“ broj: 121/17, 98/19, 84/21 i 156/23) dužni su dostaviti sve </w:t>
      </w:r>
      <w:r w:rsidRPr="005676C4">
        <w:rPr>
          <w:rStyle w:val="fontstyle01"/>
          <w:rFonts w:ascii="Times New Roman" w:hAnsi="Times New Roman"/>
          <w:sz w:val="24"/>
          <w:szCs w:val="24"/>
        </w:rPr>
        <w:lastRenderedPageBreak/>
        <w:t xml:space="preserve">dokaze iz članka 103. citiranog Zakona. Dokazi potrebni za ostvarivanje prava prednosti prilikom zapošljavanja objavljeni su na internetskoj stranici Ministarstva hrvatskih branitelja Republike Hrvatske </w:t>
      </w:r>
      <w:r w:rsidRPr="005676C4">
        <w:rPr>
          <w:rStyle w:val="fontstyle01"/>
          <w:rFonts w:ascii="Times New Roman" w:hAnsi="Times New Roman"/>
          <w:color w:val="0000FF"/>
          <w:sz w:val="24"/>
          <w:szCs w:val="24"/>
        </w:rPr>
        <w:t>https://branitelji.gov.hr/</w:t>
      </w:r>
    </w:p>
    <w:p w14:paraId="2FA31273" w14:textId="77777777" w:rsidR="00BE3F46" w:rsidRPr="005676C4" w:rsidRDefault="00BE3F46" w:rsidP="00BE3F46">
      <w:pPr>
        <w:spacing w:line="240" w:lineRule="auto"/>
        <w:ind w:firstLine="708"/>
        <w:jc w:val="both"/>
        <w:rPr>
          <w:rFonts w:ascii="Times New Roman" w:hAnsi="Times New Roman"/>
          <w:sz w:val="24"/>
          <w:szCs w:val="24"/>
        </w:rPr>
      </w:pPr>
      <w:r w:rsidRPr="005676C4">
        <w:rPr>
          <w:rFonts w:ascii="Times New Roman" w:hAnsi="Times New Roman"/>
          <w:sz w:val="24"/>
          <w:szCs w:val="24"/>
        </w:rPr>
        <w:t>Kandidati prijavom na natječaj pristaju da se njihovi osobni podaci obrađuju u potrebnom obimu i u svrhu provedbe Natječaja, od strane ovlaštenih osoba za provedbu natječaja sukladno Uredbi (EU) 2016/679 Europskog parlamenta i vijeća o zaštiti pojedinca u vezi s obradom osobnih podataka i o slobodnom kretanju takvih podataka te o stavljanju izvan snage Direktive 95/46 EZ od 27. travnja 2016.godine (Službeni list Europske unije, L119/1).</w:t>
      </w:r>
    </w:p>
    <w:p w14:paraId="1E0789BD" w14:textId="77777777" w:rsidR="00BE3F46" w:rsidRPr="005676C4" w:rsidRDefault="00BE3F46" w:rsidP="00BE3F46">
      <w:pPr>
        <w:spacing w:line="240" w:lineRule="auto"/>
        <w:ind w:firstLine="708"/>
        <w:jc w:val="both"/>
        <w:rPr>
          <w:rFonts w:ascii="Times New Roman" w:hAnsi="Times New Roman"/>
          <w:sz w:val="24"/>
          <w:szCs w:val="24"/>
        </w:rPr>
      </w:pPr>
      <w:r w:rsidRPr="005676C4">
        <w:rPr>
          <w:rFonts w:ascii="Times New Roman" w:hAnsi="Times New Roman"/>
          <w:sz w:val="24"/>
          <w:szCs w:val="24"/>
        </w:rPr>
        <w:t>Potpunom prijavom smatra se prijava koja sadržava sve podatke i priloge navedene u Natječaju.</w:t>
      </w:r>
    </w:p>
    <w:p w14:paraId="223BE7D6" w14:textId="77777777" w:rsidR="00BE3F46" w:rsidRPr="005676C4" w:rsidRDefault="00BE3F46" w:rsidP="00BE3F46">
      <w:pPr>
        <w:spacing w:line="240" w:lineRule="auto"/>
        <w:ind w:firstLine="708"/>
        <w:jc w:val="both"/>
        <w:rPr>
          <w:rFonts w:ascii="Times New Roman" w:hAnsi="Times New Roman"/>
          <w:sz w:val="24"/>
          <w:szCs w:val="24"/>
        </w:rPr>
      </w:pPr>
      <w:r w:rsidRPr="005676C4">
        <w:rPr>
          <w:rFonts w:ascii="Times New Roman" w:hAnsi="Times New Roman"/>
          <w:sz w:val="24"/>
          <w:szCs w:val="24"/>
        </w:rPr>
        <w:t>Nepotpune i nepravodobne prijave na Natječaj neće se razmatrati, niti će podnositelji nepotpunih prijava biti pozvani na dopunu prijave.</w:t>
      </w:r>
    </w:p>
    <w:p w14:paraId="6F39BDDA" w14:textId="77777777" w:rsidR="00BE3F46" w:rsidRPr="005676C4" w:rsidRDefault="00BE3F46" w:rsidP="00BE3F46">
      <w:pPr>
        <w:spacing w:line="240" w:lineRule="auto"/>
        <w:ind w:firstLine="708"/>
        <w:jc w:val="both"/>
        <w:rPr>
          <w:rFonts w:ascii="Times New Roman" w:hAnsi="Times New Roman"/>
          <w:sz w:val="24"/>
          <w:szCs w:val="24"/>
        </w:rPr>
      </w:pPr>
      <w:r w:rsidRPr="005676C4">
        <w:rPr>
          <w:rFonts w:ascii="Times New Roman" w:hAnsi="Times New Roman"/>
          <w:sz w:val="24"/>
          <w:szCs w:val="24"/>
        </w:rPr>
        <w:t xml:space="preserve">Osobe koje podnesu nepotpune i/ili nepravodobne prijave na Natječaj ili ne ispunjavaju uvjete Natječaja, ne smatraju se kandidatima prijavljenim na Natječaj. </w:t>
      </w:r>
    </w:p>
    <w:p w14:paraId="15354E7B" w14:textId="77777777" w:rsidR="00BE3F46" w:rsidRPr="005676C4" w:rsidRDefault="00BE3F46" w:rsidP="00BE3F46">
      <w:pPr>
        <w:pStyle w:val="StandardWeb"/>
        <w:spacing w:after="0" w:line="240" w:lineRule="auto"/>
        <w:ind w:firstLine="708"/>
        <w:jc w:val="both"/>
        <w:rPr>
          <w:color w:val="000000"/>
        </w:rPr>
      </w:pPr>
      <w:r w:rsidRPr="005676C4">
        <w:rPr>
          <w:color w:val="000000"/>
        </w:rPr>
        <w:t>S kandidatima koji ispunjavaju opće i posebne uvjete iz natječaja održat će se razgovor.</w:t>
      </w:r>
    </w:p>
    <w:p w14:paraId="391088F2" w14:textId="77777777" w:rsidR="00BE3F46" w:rsidRPr="005676C4" w:rsidRDefault="00BE3F46" w:rsidP="00BE3F46">
      <w:pPr>
        <w:pStyle w:val="StandardWeb"/>
        <w:spacing w:after="0" w:line="240" w:lineRule="auto"/>
        <w:ind w:firstLine="708"/>
        <w:jc w:val="both"/>
        <w:rPr>
          <w:color w:val="000000"/>
        </w:rPr>
      </w:pPr>
      <w:r w:rsidRPr="005676C4">
        <w:rPr>
          <w:color w:val="000000"/>
        </w:rPr>
        <w:t xml:space="preserve">Za kandidata koji ne pristupi razgovoru smatrat će se da je povukao prijavu na Natječaj. </w:t>
      </w:r>
    </w:p>
    <w:p w14:paraId="4A627199" w14:textId="77777777" w:rsidR="00BE3F46" w:rsidRPr="005676C4" w:rsidRDefault="00BE3F46" w:rsidP="00BE3F46">
      <w:pPr>
        <w:pStyle w:val="Odlomakpopisa"/>
        <w:spacing w:line="240" w:lineRule="auto"/>
        <w:ind w:left="0" w:firstLine="708"/>
        <w:jc w:val="both"/>
        <w:rPr>
          <w:rFonts w:ascii="Times New Roman" w:hAnsi="Times New Roman"/>
          <w:sz w:val="24"/>
          <w:szCs w:val="24"/>
        </w:rPr>
      </w:pPr>
      <w:r w:rsidRPr="005676C4">
        <w:rPr>
          <w:rFonts w:ascii="Times New Roman" w:hAnsi="Times New Roman"/>
          <w:sz w:val="24"/>
          <w:szCs w:val="24"/>
        </w:rPr>
        <w:t xml:space="preserve">Prijave s potrebnom dokumentacijom o ispunjavanju uvjeta iz oglasa dostavljaju se na adresu: </w:t>
      </w:r>
    </w:p>
    <w:p w14:paraId="3DACD193" w14:textId="3099D738" w:rsidR="00BE3F46" w:rsidRPr="005676C4" w:rsidRDefault="00BE3F46" w:rsidP="00BE3F46">
      <w:pPr>
        <w:shd w:val="clear" w:color="auto" w:fill="FFFFFF"/>
        <w:spacing w:after="150" w:line="240" w:lineRule="auto"/>
        <w:ind w:firstLine="708"/>
        <w:jc w:val="both"/>
        <w:rPr>
          <w:rFonts w:ascii="Times New Roman" w:hAnsi="Times New Roman"/>
          <w:sz w:val="24"/>
          <w:szCs w:val="24"/>
        </w:rPr>
      </w:pPr>
      <w:r w:rsidRPr="005676C4">
        <w:rPr>
          <w:rFonts w:ascii="Times New Roman" w:hAnsi="Times New Roman"/>
          <w:sz w:val="24"/>
          <w:szCs w:val="24"/>
        </w:rPr>
        <w:t xml:space="preserve">KD Črnika d.o.o., </w:t>
      </w:r>
      <w:r w:rsidR="004359BA" w:rsidRPr="005676C4">
        <w:rPr>
          <w:rFonts w:ascii="Times New Roman" w:hAnsi="Times New Roman"/>
          <w:sz w:val="24"/>
          <w:szCs w:val="24"/>
        </w:rPr>
        <w:t>Obala 72</w:t>
      </w:r>
      <w:r w:rsidRPr="005676C4">
        <w:rPr>
          <w:rFonts w:ascii="Times New Roman" w:hAnsi="Times New Roman"/>
          <w:sz w:val="24"/>
          <w:szCs w:val="24"/>
        </w:rPr>
        <w:t>, 515</w:t>
      </w:r>
      <w:r w:rsidR="004359BA" w:rsidRPr="005676C4">
        <w:rPr>
          <w:rFonts w:ascii="Times New Roman" w:hAnsi="Times New Roman"/>
          <w:sz w:val="24"/>
          <w:szCs w:val="24"/>
        </w:rPr>
        <w:t>21 Punat</w:t>
      </w:r>
      <w:r w:rsidRPr="005676C4">
        <w:rPr>
          <w:rFonts w:ascii="Times New Roman" w:hAnsi="Times New Roman"/>
          <w:sz w:val="24"/>
          <w:szCs w:val="24"/>
        </w:rPr>
        <w:t xml:space="preserve">, s naznakom: “Oglas za prijam na radno mjesto”, putem e-mail adrese: </w:t>
      </w:r>
      <w:hyperlink r:id="rId8" w:history="1">
        <w:r w:rsidR="004359BA" w:rsidRPr="005676C4">
          <w:rPr>
            <w:rStyle w:val="Hiperveza"/>
            <w:rFonts w:ascii="Times New Roman" w:hAnsi="Times New Roman"/>
            <w:sz w:val="24"/>
            <w:szCs w:val="24"/>
          </w:rPr>
          <w:t>direktor@kd-crnika.hr</w:t>
        </w:r>
      </w:hyperlink>
      <w:r w:rsidR="004359BA" w:rsidRPr="005676C4">
        <w:rPr>
          <w:rFonts w:ascii="Times New Roman" w:hAnsi="Times New Roman"/>
          <w:sz w:val="24"/>
          <w:szCs w:val="24"/>
        </w:rPr>
        <w:t xml:space="preserve"> ili</w:t>
      </w:r>
      <w:r w:rsidRPr="005676C4">
        <w:rPr>
          <w:rFonts w:ascii="Times New Roman" w:hAnsi="Times New Roman"/>
          <w:sz w:val="24"/>
          <w:szCs w:val="24"/>
        </w:rPr>
        <w:t xml:space="preserve"> osobno u sjedištu Društva na adresi </w:t>
      </w:r>
      <w:r w:rsidR="004359BA" w:rsidRPr="005676C4">
        <w:rPr>
          <w:rFonts w:ascii="Times New Roman" w:hAnsi="Times New Roman"/>
          <w:sz w:val="24"/>
          <w:szCs w:val="24"/>
        </w:rPr>
        <w:t>Punat</w:t>
      </w:r>
      <w:r w:rsidRPr="005676C4">
        <w:rPr>
          <w:rFonts w:ascii="Times New Roman" w:hAnsi="Times New Roman"/>
          <w:sz w:val="24"/>
          <w:szCs w:val="24"/>
        </w:rPr>
        <w:t xml:space="preserve">, </w:t>
      </w:r>
      <w:r w:rsidR="004359BA" w:rsidRPr="005676C4">
        <w:rPr>
          <w:rFonts w:ascii="Times New Roman" w:hAnsi="Times New Roman"/>
          <w:sz w:val="24"/>
          <w:szCs w:val="24"/>
        </w:rPr>
        <w:t>Obala 72</w:t>
      </w:r>
      <w:r w:rsidRPr="005676C4">
        <w:rPr>
          <w:rFonts w:ascii="Times New Roman" w:hAnsi="Times New Roman"/>
          <w:sz w:val="24"/>
          <w:szCs w:val="24"/>
        </w:rPr>
        <w:t xml:space="preserve"> </w:t>
      </w:r>
      <w:r w:rsidRPr="005676C4">
        <w:rPr>
          <w:rFonts w:ascii="Times New Roman" w:hAnsi="Times New Roman"/>
          <w:b/>
          <w:bCs/>
          <w:sz w:val="24"/>
          <w:szCs w:val="24"/>
        </w:rPr>
        <w:t>do</w:t>
      </w:r>
      <w:r w:rsidR="004359BA" w:rsidRPr="005676C4">
        <w:rPr>
          <w:rFonts w:ascii="Times New Roman" w:hAnsi="Times New Roman"/>
          <w:b/>
          <w:bCs/>
          <w:sz w:val="24"/>
          <w:szCs w:val="24"/>
        </w:rPr>
        <w:t xml:space="preserve"> 19.</w:t>
      </w:r>
      <w:r w:rsidRPr="005676C4">
        <w:rPr>
          <w:rFonts w:ascii="Times New Roman" w:hAnsi="Times New Roman"/>
          <w:b/>
          <w:bCs/>
          <w:sz w:val="24"/>
          <w:szCs w:val="24"/>
        </w:rPr>
        <w:t xml:space="preserve"> </w:t>
      </w:r>
      <w:r w:rsidR="004359BA" w:rsidRPr="005676C4">
        <w:rPr>
          <w:rFonts w:ascii="Times New Roman" w:hAnsi="Times New Roman"/>
          <w:b/>
          <w:bCs/>
          <w:sz w:val="24"/>
          <w:szCs w:val="24"/>
        </w:rPr>
        <w:t>srpnja</w:t>
      </w:r>
      <w:r w:rsidRPr="005676C4">
        <w:rPr>
          <w:rFonts w:ascii="Times New Roman" w:hAnsi="Times New Roman"/>
          <w:b/>
          <w:bCs/>
          <w:sz w:val="24"/>
          <w:szCs w:val="24"/>
        </w:rPr>
        <w:t xml:space="preserve"> 2024. godine do 15,00 sati, </w:t>
      </w:r>
      <w:r w:rsidRPr="005676C4">
        <w:rPr>
          <w:rFonts w:ascii="Times New Roman" w:hAnsi="Times New Roman"/>
          <w:sz w:val="24"/>
          <w:szCs w:val="24"/>
        </w:rPr>
        <w:t xml:space="preserve">neovisno o načinu dostave. </w:t>
      </w:r>
      <w:r w:rsidRPr="005676C4">
        <w:rPr>
          <w:rFonts w:ascii="Times New Roman" w:hAnsi="Times New Roman"/>
          <w:sz w:val="24"/>
          <w:szCs w:val="24"/>
        </w:rPr>
        <w:tab/>
      </w:r>
      <w:r w:rsidRPr="005676C4">
        <w:rPr>
          <w:rFonts w:ascii="Times New Roman" w:hAnsi="Times New Roman"/>
          <w:sz w:val="24"/>
          <w:szCs w:val="24"/>
        </w:rPr>
        <w:tab/>
      </w:r>
      <w:r w:rsidRPr="005676C4">
        <w:rPr>
          <w:rFonts w:ascii="Times New Roman" w:hAnsi="Times New Roman"/>
          <w:sz w:val="24"/>
          <w:szCs w:val="24"/>
        </w:rPr>
        <w:tab/>
      </w:r>
      <w:r w:rsidRPr="005676C4">
        <w:rPr>
          <w:rFonts w:ascii="Times New Roman" w:hAnsi="Times New Roman"/>
          <w:sz w:val="24"/>
          <w:szCs w:val="24"/>
        </w:rPr>
        <w:tab/>
      </w:r>
      <w:r w:rsidRPr="005676C4">
        <w:rPr>
          <w:rFonts w:ascii="Times New Roman" w:hAnsi="Times New Roman"/>
          <w:sz w:val="24"/>
          <w:szCs w:val="24"/>
        </w:rPr>
        <w:tab/>
      </w:r>
    </w:p>
    <w:p w14:paraId="29F0C9D3" w14:textId="6737FFDE" w:rsidR="00BE3F46" w:rsidRPr="005676C4" w:rsidRDefault="00BE3F46" w:rsidP="00BE3F46">
      <w:pPr>
        <w:shd w:val="clear" w:color="auto" w:fill="FFFFFF"/>
        <w:spacing w:after="150" w:line="240" w:lineRule="auto"/>
        <w:ind w:firstLine="708"/>
        <w:jc w:val="both"/>
        <w:rPr>
          <w:rFonts w:ascii="Times New Roman" w:hAnsi="Times New Roman"/>
          <w:sz w:val="24"/>
          <w:szCs w:val="24"/>
        </w:rPr>
      </w:pPr>
      <w:r w:rsidRPr="005676C4">
        <w:rPr>
          <w:rFonts w:ascii="Times New Roman" w:hAnsi="Times New Roman"/>
          <w:sz w:val="24"/>
          <w:szCs w:val="24"/>
        </w:rPr>
        <w:t>Obavijest o raspisanom natječaju objavit će se na mrežnim stranicama </w:t>
      </w:r>
      <w:r w:rsidR="004359BA" w:rsidRPr="005676C4">
        <w:rPr>
          <w:rFonts w:ascii="Times New Roman" w:hAnsi="Times New Roman"/>
          <w:sz w:val="24"/>
          <w:szCs w:val="24"/>
        </w:rPr>
        <w:t xml:space="preserve">KD Črnika </w:t>
      </w:r>
      <w:r w:rsidRPr="005676C4">
        <w:rPr>
          <w:rFonts w:ascii="Times New Roman" w:hAnsi="Times New Roman"/>
          <w:sz w:val="24"/>
          <w:szCs w:val="24"/>
        </w:rPr>
        <w:t xml:space="preserve"> d.o.o.</w:t>
      </w:r>
    </w:p>
    <w:p w14:paraId="157B59D4" w14:textId="77777777" w:rsidR="00BE3F46" w:rsidRDefault="00BE3F46" w:rsidP="00BE3F46">
      <w:pPr>
        <w:pStyle w:val="StandardWeb"/>
        <w:spacing w:after="0" w:line="240" w:lineRule="auto"/>
        <w:ind w:firstLine="708"/>
        <w:jc w:val="both"/>
        <w:rPr>
          <w:color w:val="auto"/>
        </w:rPr>
      </w:pPr>
      <w:r w:rsidRPr="005676C4">
        <w:rPr>
          <w:color w:val="auto"/>
        </w:rPr>
        <w:t>O rezultatima Natječaja kandidati će biti obaviješteni u roku od 8 dana od dana donošenja odluke o odabiru kandidata.</w:t>
      </w:r>
    </w:p>
    <w:p w14:paraId="4823C6B2" w14:textId="77777777" w:rsidR="001A3246" w:rsidRPr="005676C4" w:rsidRDefault="001A3246" w:rsidP="00BE3F46">
      <w:pPr>
        <w:pStyle w:val="StandardWeb"/>
        <w:spacing w:after="0" w:line="240" w:lineRule="auto"/>
        <w:ind w:firstLine="708"/>
        <w:jc w:val="both"/>
        <w:rPr>
          <w:color w:val="auto"/>
        </w:rPr>
      </w:pPr>
    </w:p>
    <w:p w14:paraId="27405CB7" w14:textId="167E6440" w:rsidR="004359BA" w:rsidRPr="005676C4" w:rsidRDefault="004359BA" w:rsidP="00BE3F46">
      <w:pPr>
        <w:pStyle w:val="StandardWeb"/>
        <w:spacing w:after="0" w:line="240" w:lineRule="auto"/>
        <w:ind w:firstLine="708"/>
        <w:jc w:val="both"/>
        <w:rPr>
          <w:color w:val="auto"/>
        </w:rPr>
      </w:pPr>
      <w:r w:rsidRPr="005676C4">
        <w:rPr>
          <w:color w:val="auto"/>
        </w:rPr>
        <w:t>Predviđeni datum zasnivanja radnog odnosa je 01. rujan 2024.</w:t>
      </w:r>
    </w:p>
    <w:p w14:paraId="7184EF5D" w14:textId="77777777" w:rsidR="00406EB4" w:rsidRPr="005676C4" w:rsidRDefault="00406EB4" w:rsidP="00BE3F46">
      <w:pPr>
        <w:pStyle w:val="StandardWeb"/>
        <w:spacing w:after="0" w:line="240" w:lineRule="auto"/>
        <w:ind w:firstLine="708"/>
        <w:jc w:val="both"/>
        <w:rPr>
          <w:color w:val="auto"/>
        </w:rPr>
      </w:pPr>
    </w:p>
    <w:p w14:paraId="3831DA01" w14:textId="7951CA44" w:rsidR="00BE3F46" w:rsidRDefault="00BE3F46" w:rsidP="00BE3F46">
      <w:pPr>
        <w:pStyle w:val="StandardWeb"/>
        <w:spacing w:after="0" w:line="240" w:lineRule="auto"/>
        <w:ind w:firstLine="708"/>
        <w:jc w:val="both"/>
        <w:rPr>
          <w:color w:val="auto"/>
        </w:rPr>
      </w:pPr>
      <w:r w:rsidRPr="005676C4">
        <w:rPr>
          <w:color w:val="auto"/>
        </w:rPr>
        <w:t xml:space="preserve">Ugovor o radu na neodređeno vrijeme sklapa se uz probni rad u trajanju od </w:t>
      </w:r>
      <w:r w:rsidR="004359BA" w:rsidRPr="005676C4">
        <w:rPr>
          <w:color w:val="auto"/>
        </w:rPr>
        <w:t>3</w:t>
      </w:r>
      <w:r w:rsidRPr="005676C4">
        <w:rPr>
          <w:color w:val="auto"/>
        </w:rPr>
        <w:t xml:space="preserve"> mjeseca.</w:t>
      </w:r>
    </w:p>
    <w:p w14:paraId="1B1D87A3" w14:textId="77777777" w:rsidR="001A3246" w:rsidRPr="005676C4" w:rsidRDefault="001A3246" w:rsidP="00BE3F46">
      <w:pPr>
        <w:pStyle w:val="StandardWeb"/>
        <w:spacing w:after="0" w:line="240" w:lineRule="auto"/>
        <w:ind w:firstLine="708"/>
        <w:jc w:val="both"/>
        <w:rPr>
          <w:color w:val="auto"/>
        </w:rPr>
      </w:pPr>
    </w:p>
    <w:p w14:paraId="6B8536D8" w14:textId="4E2C2BBD" w:rsidR="00BE3F46" w:rsidRPr="005676C4" w:rsidRDefault="004359BA" w:rsidP="00BE3F46">
      <w:pPr>
        <w:pStyle w:val="StandardWeb"/>
        <w:spacing w:after="0" w:line="240" w:lineRule="auto"/>
        <w:ind w:firstLine="708"/>
        <w:jc w:val="both"/>
        <w:rPr>
          <w:color w:val="auto"/>
        </w:rPr>
      </w:pPr>
      <w:r w:rsidRPr="005676C4">
        <w:rPr>
          <w:color w:val="auto"/>
        </w:rPr>
        <w:t>KD Črnika</w:t>
      </w:r>
      <w:r w:rsidR="00BE3F46" w:rsidRPr="005676C4">
        <w:rPr>
          <w:color w:val="auto"/>
        </w:rPr>
        <w:t xml:space="preserve"> d.o.o. zadržava pravo u svako vrijeme poništiti ovaj natječaj, odnosno pravo ne odabrati niti jednog kandidata, bez obveze obrazlaganja svoje odluke i bez ikakve odgovornosti prema kandidatima.</w:t>
      </w:r>
    </w:p>
    <w:p w14:paraId="7095FE8B" w14:textId="77777777" w:rsidR="00BE3F46" w:rsidRPr="005676C4" w:rsidRDefault="00BE3F46" w:rsidP="00BE3F46">
      <w:pPr>
        <w:pStyle w:val="StandardWeb"/>
        <w:spacing w:after="0" w:line="240" w:lineRule="auto"/>
        <w:ind w:firstLine="708"/>
        <w:jc w:val="both"/>
        <w:rPr>
          <w:color w:val="auto"/>
        </w:rPr>
      </w:pPr>
      <w:r w:rsidRPr="005676C4">
        <w:rPr>
          <w:color w:val="auto"/>
        </w:rPr>
        <w:t>Kandidati imaju pravo prigovora na odluku o odabiru u roku od 8 dana od dana primitka obavijesti o izboru kandidata.</w:t>
      </w:r>
    </w:p>
    <w:p w14:paraId="455300EC" w14:textId="77777777" w:rsidR="00BE3F46" w:rsidRPr="005676C4" w:rsidRDefault="00BE3F46" w:rsidP="00BE3F46">
      <w:pPr>
        <w:pStyle w:val="StandardWeb"/>
        <w:spacing w:after="0" w:line="240" w:lineRule="auto"/>
        <w:ind w:firstLine="708"/>
        <w:jc w:val="both"/>
        <w:rPr>
          <w:color w:val="auto"/>
        </w:rPr>
      </w:pPr>
    </w:p>
    <w:p w14:paraId="1C574344" w14:textId="77777777" w:rsidR="00BE3F46" w:rsidRPr="005676C4" w:rsidRDefault="00BE3F46" w:rsidP="00BE3F46">
      <w:pPr>
        <w:pStyle w:val="StandardWeb"/>
        <w:spacing w:after="0" w:line="240" w:lineRule="auto"/>
        <w:jc w:val="both"/>
        <w:rPr>
          <w:color w:val="auto"/>
        </w:rPr>
      </w:pPr>
      <w:r w:rsidRPr="005676C4">
        <w:rPr>
          <w:color w:val="auto"/>
        </w:rPr>
        <w:t xml:space="preserve"> </w:t>
      </w:r>
    </w:p>
    <w:p w14:paraId="5ABC3FE6" w14:textId="77777777" w:rsidR="00BE3F46" w:rsidRPr="005676C4" w:rsidRDefault="00BE3F46" w:rsidP="00BE3F46">
      <w:pPr>
        <w:spacing w:line="240" w:lineRule="auto"/>
        <w:jc w:val="both"/>
        <w:rPr>
          <w:rFonts w:ascii="Times New Roman" w:hAnsi="Times New Roman"/>
          <w:sz w:val="24"/>
          <w:szCs w:val="24"/>
        </w:rPr>
      </w:pPr>
      <w:r w:rsidRPr="005676C4">
        <w:rPr>
          <w:rFonts w:ascii="Times New Roman" w:hAnsi="Times New Roman"/>
          <w:sz w:val="24"/>
          <w:szCs w:val="24"/>
        </w:rPr>
        <w:tab/>
      </w:r>
      <w:r w:rsidRPr="005676C4">
        <w:rPr>
          <w:rFonts w:ascii="Times New Roman" w:hAnsi="Times New Roman"/>
          <w:sz w:val="24"/>
          <w:szCs w:val="24"/>
        </w:rPr>
        <w:tab/>
      </w:r>
      <w:r w:rsidRPr="005676C4">
        <w:rPr>
          <w:rFonts w:ascii="Times New Roman" w:hAnsi="Times New Roman"/>
          <w:sz w:val="24"/>
          <w:szCs w:val="24"/>
        </w:rPr>
        <w:tab/>
      </w:r>
      <w:r w:rsidRPr="005676C4">
        <w:rPr>
          <w:rFonts w:ascii="Times New Roman" w:hAnsi="Times New Roman"/>
          <w:sz w:val="24"/>
          <w:szCs w:val="24"/>
        </w:rPr>
        <w:tab/>
      </w:r>
      <w:r w:rsidRPr="005676C4">
        <w:rPr>
          <w:rFonts w:ascii="Times New Roman" w:hAnsi="Times New Roman"/>
          <w:sz w:val="24"/>
          <w:szCs w:val="24"/>
        </w:rPr>
        <w:tab/>
      </w:r>
      <w:r w:rsidRPr="005676C4">
        <w:rPr>
          <w:rFonts w:ascii="Times New Roman" w:hAnsi="Times New Roman"/>
          <w:sz w:val="24"/>
          <w:szCs w:val="24"/>
        </w:rPr>
        <w:tab/>
      </w:r>
      <w:r w:rsidRPr="005676C4">
        <w:rPr>
          <w:rFonts w:ascii="Times New Roman" w:hAnsi="Times New Roman"/>
          <w:sz w:val="24"/>
          <w:szCs w:val="24"/>
        </w:rPr>
        <w:tab/>
      </w:r>
      <w:r w:rsidRPr="005676C4">
        <w:rPr>
          <w:rFonts w:ascii="Times New Roman" w:hAnsi="Times New Roman"/>
          <w:sz w:val="24"/>
          <w:szCs w:val="24"/>
        </w:rPr>
        <w:tab/>
      </w:r>
      <w:r w:rsidRPr="005676C4">
        <w:rPr>
          <w:rFonts w:ascii="Times New Roman" w:hAnsi="Times New Roman"/>
          <w:sz w:val="24"/>
          <w:szCs w:val="24"/>
        </w:rPr>
        <w:tab/>
        <w:t>Direktor:</w:t>
      </w:r>
    </w:p>
    <w:p w14:paraId="76E87D59" w14:textId="77777777" w:rsidR="004359BA" w:rsidRPr="005676C4" w:rsidRDefault="004359BA" w:rsidP="00BE3F46">
      <w:pPr>
        <w:spacing w:line="240" w:lineRule="auto"/>
        <w:jc w:val="both"/>
        <w:rPr>
          <w:rFonts w:ascii="Times New Roman" w:hAnsi="Times New Roman"/>
          <w:sz w:val="24"/>
          <w:szCs w:val="24"/>
        </w:rPr>
      </w:pPr>
    </w:p>
    <w:p w14:paraId="1D168174" w14:textId="67163C3B" w:rsidR="004359BA" w:rsidRPr="005676C4" w:rsidRDefault="004359BA" w:rsidP="00BE3F46">
      <w:pPr>
        <w:spacing w:line="240" w:lineRule="auto"/>
        <w:jc w:val="both"/>
        <w:rPr>
          <w:rFonts w:ascii="Times New Roman" w:hAnsi="Times New Roman"/>
          <w:sz w:val="24"/>
          <w:szCs w:val="24"/>
        </w:rPr>
      </w:pPr>
      <w:r w:rsidRPr="005676C4">
        <w:rPr>
          <w:rFonts w:ascii="Times New Roman" w:hAnsi="Times New Roman"/>
          <w:sz w:val="24"/>
          <w:szCs w:val="24"/>
        </w:rPr>
        <w:t xml:space="preserve">                                                                                                   </w:t>
      </w:r>
      <w:r w:rsidR="005676C4">
        <w:rPr>
          <w:rFonts w:ascii="Times New Roman" w:hAnsi="Times New Roman"/>
          <w:sz w:val="24"/>
          <w:szCs w:val="24"/>
        </w:rPr>
        <w:t xml:space="preserve">         </w:t>
      </w:r>
      <w:r w:rsidRPr="005676C4">
        <w:rPr>
          <w:rFonts w:ascii="Times New Roman" w:hAnsi="Times New Roman"/>
          <w:sz w:val="24"/>
          <w:szCs w:val="24"/>
        </w:rPr>
        <w:t>Ivica Kvasić</w:t>
      </w:r>
      <w:r w:rsidR="005676C4">
        <w:rPr>
          <w:rFonts w:ascii="Times New Roman" w:hAnsi="Times New Roman"/>
          <w:sz w:val="24"/>
          <w:szCs w:val="24"/>
        </w:rPr>
        <w:t xml:space="preserve"> </w:t>
      </w:r>
      <w:proofErr w:type="spellStart"/>
      <w:r w:rsidR="005676C4">
        <w:rPr>
          <w:rFonts w:ascii="Times New Roman" w:hAnsi="Times New Roman"/>
          <w:sz w:val="24"/>
          <w:szCs w:val="24"/>
        </w:rPr>
        <w:t>mag.oec</w:t>
      </w:r>
      <w:proofErr w:type="spellEnd"/>
      <w:r w:rsidR="005676C4">
        <w:rPr>
          <w:rFonts w:ascii="Times New Roman" w:hAnsi="Times New Roman"/>
          <w:sz w:val="24"/>
          <w:szCs w:val="24"/>
        </w:rPr>
        <w:t>.</w:t>
      </w:r>
    </w:p>
    <w:p w14:paraId="3552E076" w14:textId="2B3689C9" w:rsidR="00BF6612" w:rsidRDefault="00BF6612" w:rsidP="00BF6612">
      <w:pPr>
        <w:widowControl w:val="0"/>
        <w:spacing w:after="0" w:line="240" w:lineRule="auto"/>
        <w:rPr>
          <w:rFonts w:ascii="Times New Roman" w:eastAsia="Lucida Sans Unicode" w:hAnsi="Times New Roman"/>
          <w:kern w:val="3"/>
          <w:sz w:val="20"/>
          <w:szCs w:val="20"/>
          <w:lang w:eastAsia="hi-IN" w:bidi="hi-IN"/>
        </w:rPr>
      </w:pPr>
    </w:p>
    <w:p w14:paraId="6650B5C4" w14:textId="415A0090" w:rsidR="00EF5D01" w:rsidRDefault="00EF5D01" w:rsidP="00BF6612">
      <w:pPr>
        <w:widowControl w:val="0"/>
        <w:spacing w:after="0" w:line="240" w:lineRule="auto"/>
        <w:rPr>
          <w:rFonts w:ascii="Times New Roman" w:eastAsia="Lucida Sans Unicode" w:hAnsi="Times New Roman"/>
          <w:kern w:val="3"/>
          <w:sz w:val="20"/>
          <w:szCs w:val="20"/>
          <w:lang w:eastAsia="hi-IN" w:bidi="hi-IN"/>
        </w:rPr>
      </w:pPr>
    </w:p>
    <w:sectPr w:rsidR="00EF5D0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5BCBB" w14:textId="77777777" w:rsidR="00C50A3A" w:rsidRDefault="00C50A3A">
      <w:pPr>
        <w:spacing w:after="0" w:line="240" w:lineRule="auto"/>
      </w:pPr>
      <w:r>
        <w:separator/>
      </w:r>
    </w:p>
  </w:endnote>
  <w:endnote w:type="continuationSeparator" w:id="0">
    <w:p w14:paraId="0368A592" w14:textId="77777777" w:rsidR="00C50A3A" w:rsidRDefault="00C50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A7D3D" w14:textId="77777777" w:rsidR="00561976" w:rsidRDefault="0056197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E863E" w14:textId="39D34452" w:rsidR="00561976" w:rsidRPr="00BB43E1" w:rsidRDefault="00561976" w:rsidP="00561976">
    <w:pPr>
      <w:pStyle w:val="Podnoje"/>
      <w:jc w:val="cen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6F8EF" w14:textId="77777777" w:rsidR="00561976" w:rsidRDefault="0056197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23D30" w14:textId="77777777" w:rsidR="00C50A3A" w:rsidRDefault="00C50A3A">
      <w:pPr>
        <w:spacing w:after="0" w:line="240" w:lineRule="auto"/>
      </w:pPr>
      <w:r>
        <w:rPr>
          <w:color w:val="000000"/>
        </w:rPr>
        <w:separator/>
      </w:r>
    </w:p>
  </w:footnote>
  <w:footnote w:type="continuationSeparator" w:id="0">
    <w:p w14:paraId="27090CEF" w14:textId="77777777" w:rsidR="00C50A3A" w:rsidRDefault="00C50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AF97" w14:textId="77777777" w:rsidR="00561976" w:rsidRDefault="0056197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61A5F" w14:textId="77777777" w:rsidR="00561976" w:rsidRDefault="00561976">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70F98" w14:textId="77777777" w:rsidR="00561976" w:rsidRDefault="0056197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F6E"/>
    <w:multiLevelType w:val="multilevel"/>
    <w:tmpl w:val="CA62C274"/>
    <w:lvl w:ilvl="0">
      <w:start w:val="1"/>
      <w:numFmt w:val="decimal"/>
      <w:lvlText w:val="%1."/>
      <w:lvlJc w:val="left"/>
      <w:pPr>
        <w:ind w:left="720" w:hanging="360"/>
      </w:pPr>
      <w:rPr>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7A74B92"/>
    <w:multiLevelType w:val="multilevel"/>
    <w:tmpl w:val="B26C89D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0DDF4871"/>
    <w:multiLevelType w:val="hybridMultilevel"/>
    <w:tmpl w:val="21783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84B56"/>
    <w:multiLevelType w:val="hybridMultilevel"/>
    <w:tmpl w:val="22F45AF4"/>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20EF1655"/>
    <w:multiLevelType w:val="hybridMultilevel"/>
    <w:tmpl w:val="179893F0"/>
    <w:lvl w:ilvl="0" w:tplc="A48E8B5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3074D40"/>
    <w:multiLevelType w:val="multilevel"/>
    <w:tmpl w:val="91528776"/>
    <w:lvl w:ilvl="0">
      <w:start w:val="1"/>
      <w:numFmt w:val="decimal"/>
      <w:lvlText w:val="%1."/>
      <w:lvlJc w:val="left"/>
      <w:pPr>
        <w:ind w:left="720" w:hanging="360"/>
      </w:pPr>
      <w:rPr>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41133901"/>
    <w:multiLevelType w:val="multilevel"/>
    <w:tmpl w:val="2572D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7A51D5"/>
    <w:multiLevelType w:val="hybridMultilevel"/>
    <w:tmpl w:val="2DC2B18E"/>
    <w:lvl w:ilvl="0" w:tplc="20A0F80C">
      <w:start w:val="1"/>
      <w:numFmt w:val="decimal"/>
      <w:lvlText w:val="%1."/>
      <w:lvlJc w:val="left"/>
      <w:pPr>
        <w:ind w:left="1020" w:hanging="360"/>
      </w:pPr>
      <w:rPr>
        <w:rFonts w:hint="default"/>
        <w:b/>
        <w:bCs w:val="0"/>
        <w:i w:val="0"/>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8" w15:restartNumberingAfterBreak="0">
    <w:nsid w:val="5AF71238"/>
    <w:multiLevelType w:val="hybridMultilevel"/>
    <w:tmpl w:val="2B76BCA6"/>
    <w:lvl w:ilvl="0" w:tplc="99F6170C">
      <w:start w:val="1"/>
      <w:numFmt w:val="decimal"/>
      <w:lvlText w:val="%1."/>
      <w:lvlJc w:val="left"/>
      <w:pPr>
        <w:tabs>
          <w:tab w:val="num" w:pos="1068"/>
        </w:tabs>
        <w:ind w:left="1068" w:hanging="360"/>
      </w:pPr>
      <w:rPr>
        <w:rFonts w:hint="default"/>
      </w:rPr>
    </w:lvl>
    <w:lvl w:ilvl="1" w:tplc="A2C88118">
      <w:start w:val="1"/>
      <w:numFmt w:val="bullet"/>
      <w:lvlText w:val="-"/>
      <w:lvlJc w:val="left"/>
      <w:pPr>
        <w:tabs>
          <w:tab w:val="num" w:pos="1788"/>
        </w:tabs>
        <w:ind w:left="1788" w:hanging="360"/>
      </w:pPr>
      <w:rPr>
        <w:rFonts w:ascii="Times New Roman" w:eastAsia="Times New Roman" w:hAnsi="Times New Roman" w:cs="Times New Roman" w:hint="default"/>
      </w:r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9" w15:restartNumberingAfterBreak="0">
    <w:nsid w:val="5FA2210D"/>
    <w:multiLevelType w:val="hybridMultilevel"/>
    <w:tmpl w:val="BDCA7E8C"/>
    <w:lvl w:ilvl="0" w:tplc="320A169C">
      <w:numFmt w:val="bullet"/>
      <w:lvlText w:val="-"/>
      <w:lvlJc w:val="left"/>
      <w:pPr>
        <w:ind w:left="720" w:hanging="360"/>
      </w:pPr>
      <w:rPr>
        <w:rFonts w:ascii="Times New Roman" w:eastAsia="Lucida Sans Unicode"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5CA49BC"/>
    <w:multiLevelType w:val="hybridMultilevel"/>
    <w:tmpl w:val="E86E40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1D431B5"/>
    <w:multiLevelType w:val="multilevel"/>
    <w:tmpl w:val="65329EA8"/>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1833835881">
    <w:abstractNumId w:val="1"/>
  </w:num>
  <w:num w:numId="2" w16cid:durableId="1712222949">
    <w:abstractNumId w:val="1"/>
    <w:lvlOverride w:ilvl="0">
      <w:startOverride w:val="1"/>
    </w:lvlOverride>
  </w:num>
  <w:num w:numId="3" w16cid:durableId="141971216">
    <w:abstractNumId w:val="11"/>
  </w:num>
  <w:num w:numId="4" w16cid:durableId="1904562161">
    <w:abstractNumId w:val="11"/>
    <w:lvlOverride w:ilvl="0">
      <w:startOverride w:val="1"/>
    </w:lvlOverride>
  </w:num>
  <w:num w:numId="5" w16cid:durableId="623344807">
    <w:abstractNumId w:val="0"/>
  </w:num>
  <w:num w:numId="6" w16cid:durableId="1607344900">
    <w:abstractNumId w:val="0"/>
    <w:lvlOverride w:ilvl="0">
      <w:startOverride w:val="1"/>
    </w:lvlOverride>
  </w:num>
  <w:num w:numId="7" w16cid:durableId="257326738">
    <w:abstractNumId w:val="5"/>
  </w:num>
  <w:num w:numId="8" w16cid:durableId="599601693">
    <w:abstractNumId w:val="6"/>
  </w:num>
  <w:num w:numId="9" w16cid:durableId="273441769">
    <w:abstractNumId w:val="6"/>
    <w:lvlOverride w:ilvl="0">
      <w:startOverride w:val="1"/>
    </w:lvlOverride>
  </w:num>
  <w:num w:numId="10" w16cid:durableId="6694116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7580215">
    <w:abstractNumId w:val="9"/>
  </w:num>
  <w:num w:numId="12" w16cid:durableId="316035931">
    <w:abstractNumId w:val="2"/>
  </w:num>
  <w:num w:numId="13" w16cid:durableId="1224217474">
    <w:abstractNumId w:val="8"/>
  </w:num>
  <w:num w:numId="14" w16cid:durableId="1130243974">
    <w:abstractNumId w:val="4"/>
  </w:num>
  <w:num w:numId="15" w16cid:durableId="167137250">
    <w:abstractNumId w:val="7"/>
  </w:num>
  <w:num w:numId="16" w16cid:durableId="6051188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64A"/>
    <w:rsid w:val="000209B3"/>
    <w:rsid w:val="000363C6"/>
    <w:rsid w:val="0004176A"/>
    <w:rsid w:val="00072AA4"/>
    <w:rsid w:val="000742F4"/>
    <w:rsid w:val="000A7CEC"/>
    <w:rsid w:val="000B78DC"/>
    <w:rsid w:val="00122943"/>
    <w:rsid w:val="00125501"/>
    <w:rsid w:val="00137B77"/>
    <w:rsid w:val="00160972"/>
    <w:rsid w:val="00161FFC"/>
    <w:rsid w:val="001A06D9"/>
    <w:rsid w:val="001A3246"/>
    <w:rsid w:val="001B0BC9"/>
    <w:rsid w:val="001C5458"/>
    <w:rsid w:val="00202B9B"/>
    <w:rsid w:val="002040F3"/>
    <w:rsid w:val="002145A4"/>
    <w:rsid w:val="002177E7"/>
    <w:rsid w:val="00245CFF"/>
    <w:rsid w:val="00261EED"/>
    <w:rsid w:val="0026341E"/>
    <w:rsid w:val="002912A3"/>
    <w:rsid w:val="002A24A0"/>
    <w:rsid w:val="002A3326"/>
    <w:rsid w:val="002E21B8"/>
    <w:rsid w:val="002E38CA"/>
    <w:rsid w:val="00303A9D"/>
    <w:rsid w:val="003079B4"/>
    <w:rsid w:val="00317C86"/>
    <w:rsid w:val="00325E59"/>
    <w:rsid w:val="003312A6"/>
    <w:rsid w:val="003629D9"/>
    <w:rsid w:val="003715E7"/>
    <w:rsid w:val="0037557C"/>
    <w:rsid w:val="003A647C"/>
    <w:rsid w:val="00406EB4"/>
    <w:rsid w:val="0042326B"/>
    <w:rsid w:val="004252EF"/>
    <w:rsid w:val="004359BA"/>
    <w:rsid w:val="004650F1"/>
    <w:rsid w:val="00482B24"/>
    <w:rsid w:val="00491F92"/>
    <w:rsid w:val="004A5845"/>
    <w:rsid w:val="004B2DCB"/>
    <w:rsid w:val="004D6BDF"/>
    <w:rsid w:val="00506314"/>
    <w:rsid w:val="005507E6"/>
    <w:rsid w:val="00554275"/>
    <w:rsid w:val="00561976"/>
    <w:rsid w:val="00565BC7"/>
    <w:rsid w:val="005676C4"/>
    <w:rsid w:val="00581CA5"/>
    <w:rsid w:val="005D2990"/>
    <w:rsid w:val="005D76E5"/>
    <w:rsid w:val="00617BD7"/>
    <w:rsid w:val="0064337C"/>
    <w:rsid w:val="006A6714"/>
    <w:rsid w:val="006C008B"/>
    <w:rsid w:val="006F4656"/>
    <w:rsid w:val="00702101"/>
    <w:rsid w:val="00713F0C"/>
    <w:rsid w:val="007142EC"/>
    <w:rsid w:val="0075490E"/>
    <w:rsid w:val="0075769B"/>
    <w:rsid w:val="00764C6E"/>
    <w:rsid w:val="007923CE"/>
    <w:rsid w:val="007977C6"/>
    <w:rsid w:val="007A316E"/>
    <w:rsid w:val="007A7FE3"/>
    <w:rsid w:val="007B30D5"/>
    <w:rsid w:val="007C785C"/>
    <w:rsid w:val="007E113C"/>
    <w:rsid w:val="008158D3"/>
    <w:rsid w:val="00834BC0"/>
    <w:rsid w:val="00846602"/>
    <w:rsid w:val="00847DD2"/>
    <w:rsid w:val="00850409"/>
    <w:rsid w:val="00864555"/>
    <w:rsid w:val="00871997"/>
    <w:rsid w:val="00872491"/>
    <w:rsid w:val="00891F33"/>
    <w:rsid w:val="008E51C4"/>
    <w:rsid w:val="00911137"/>
    <w:rsid w:val="00924A22"/>
    <w:rsid w:val="00934FED"/>
    <w:rsid w:val="009A21E4"/>
    <w:rsid w:val="009A33A5"/>
    <w:rsid w:val="009B70C9"/>
    <w:rsid w:val="009C038A"/>
    <w:rsid w:val="009D4F09"/>
    <w:rsid w:val="00A10331"/>
    <w:rsid w:val="00A17AC5"/>
    <w:rsid w:val="00A30211"/>
    <w:rsid w:val="00A51B9C"/>
    <w:rsid w:val="00A679FC"/>
    <w:rsid w:val="00A702A1"/>
    <w:rsid w:val="00A71F58"/>
    <w:rsid w:val="00A8064A"/>
    <w:rsid w:val="00A83BFC"/>
    <w:rsid w:val="00A87A6C"/>
    <w:rsid w:val="00AB4B5B"/>
    <w:rsid w:val="00AE07F2"/>
    <w:rsid w:val="00B0763F"/>
    <w:rsid w:val="00B12A5A"/>
    <w:rsid w:val="00B14076"/>
    <w:rsid w:val="00B2722D"/>
    <w:rsid w:val="00B7068E"/>
    <w:rsid w:val="00B7122A"/>
    <w:rsid w:val="00B818C7"/>
    <w:rsid w:val="00BB43E1"/>
    <w:rsid w:val="00BB4CE2"/>
    <w:rsid w:val="00BC343A"/>
    <w:rsid w:val="00BE3F46"/>
    <w:rsid w:val="00BF6612"/>
    <w:rsid w:val="00C41ACD"/>
    <w:rsid w:val="00C44EE5"/>
    <w:rsid w:val="00C50A3A"/>
    <w:rsid w:val="00C51ED5"/>
    <w:rsid w:val="00CB347A"/>
    <w:rsid w:val="00CB7DF5"/>
    <w:rsid w:val="00CE47D7"/>
    <w:rsid w:val="00CE6444"/>
    <w:rsid w:val="00CF759C"/>
    <w:rsid w:val="00D15F5B"/>
    <w:rsid w:val="00D33D8C"/>
    <w:rsid w:val="00D53E1A"/>
    <w:rsid w:val="00D60404"/>
    <w:rsid w:val="00D81906"/>
    <w:rsid w:val="00D83FFE"/>
    <w:rsid w:val="00DC1E90"/>
    <w:rsid w:val="00DD663B"/>
    <w:rsid w:val="00E07B1D"/>
    <w:rsid w:val="00E31F46"/>
    <w:rsid w:val="00E405AE"/>
    <w:rsid w:val="00E51D50"/>
    <w:rsid w:val="00E74DBA"/>
    <w:rsid w:val="00E92C27"/>
    <w:rsid w:val="00EA5954"/>
    <w:rsid w:val="00EB2633"/>
    <w:rsid w:val="00ED335C"/>
    <w:rsid w:val="00ED4DF4"/>
    <w:rsid w:val="00EF3148"/>
    <w:rsid w:val="00EF5D01"/>
    <w:rsid w:val="00EF6009"/>
    <w:rsid w:val="00F128A4"/>
    <w:rsid w:val="00F355AB"/>
    <w:rsid w:val="00F459BA"/>
    <w:rsid w:val="00F469DA"/>
    <w:rsid w:val="00F507EB"/>
    <w:rsid w:val="00F544E2"/>
    <w:rsid w:val="00F619E2"/>
    <w:rsid w:val="00F7378E"/>
    <w:rsid w:val="00F82B1B"/>
    <w:rsid w:val="00FA1B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5B5B"/>
  <w15:docId w15:val="{5B928713-FE84-4F67-A395-4F7761EA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4" w:lineRule="auto"/>
    </w:pPr>
    <w:rPr>
      <w:rFonts w:eastAsia="Times New Roman"/>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pPr>
  </w:style>
  <w:style w:type="character" w:styleId="Hiperveza">
    <w:name w:val="Hyperlink"/>
    <w:basedOn w:val="Zadanifontodlomka"/>
    <w:uiPriority w:val="99"/>
    <w:unhideWhenUsed/>
    <w:rsid w:val="004A5845"/>
    <w:rPr>
      <w:color w:val="0563C1" w:themeColor="hyperlink"/>
      <w:u w:val="single"/>
    </w:rPr>
  </w:style>
  <w:style w:type="paragraph" w:styleId="Tekstbalonia">
    <w:name w:val="Balloon Text"/>
    <w:basedOn w:val="Normal"/>
    <w:link w:val="TekstbaloniaChar"/>
    <w:uiPriority w:val="99"/>
    <w:semiHidden/>
    <w:unhideWhenUsed/>
    <w:rsid w:val="00764C6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64C6E"/>
    <w:rPr>
      <w:rFonts w:ascii="Segoe UI" w:eastAsia="Times New Roman" w:hAnsi="Segoe UI" w:cs="Segoe UI"/>
      <w:sz w:val="18"/>
      <w:szCs w:val="18"/>
      <w:lang w:val="hr-HR" w:eastAsia="hr-HR"/>
    </w:rPr>
  </w:style>
  <w:style w:type="paragraph" w:styleId="Zaglavlje">
    <w:name w:val="header"/>
    <w:basedOn w:val="Normal"/>
    <w:link w:val="ZaglavljeChar"/>
    <w:uiPriority w:val="99"/>
    <w:unhideWhenUsed/>
    <w:rsid w:val="0056197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61976"/>
    <w:rPr>
      <w:rFonts w:eastAsia="Times New Roman"/>
      <w:lang w:val="hr-HR" w:eastAsia="hr-HR"/>
    </w:rPr>
  </w:style>
  <w:style w:type="paragraph" w:styleId="Podnoje">
    <w:name w:val="footer"/>
    <w:basedOn w:val="Normal"/>
    <w:link w:val="PodnojeChar"/>
    <w:uiPriority w:val="99"/>
    <w:unhideWhenUsed/>
    <w:rsid w:val="0056197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61976"/>
    <w:rPr>
      <w:rFonts w:eastAsia="Times New Roman"/>
      <w:lang w:val="hr-HR" w:eastAsia="hr-HR"/>
    </w:rPr>
  </w:style>
  <w:style w:type="paragraph" w:styleId="Tijeloteksta">
    <w:name w:val="Body Text"/>
    <w:basedOn w:val="Normal"/>
    <w:link w:val="TijelotekstaChar"/>
    <w:rsid w:val="00BE3F46"/>
    <w:pPr>
      <w:autoSpaceDN/>
      <w:spacing w:after="0" w:line="240" w:lineRule="auto"/>
      <w:jc w:val="both"/>
      <w:textAlignment w:val="auto"/>
    </w:pPr>
    <w:rPr>
      <w:rFonts w:ascii="Arial Narrow" w:hAnsi="Arial Narrow" w:cs="Arial Narrow"/>
      <w:i/>
      <w:iCs/>
      <w:szCs w:val="24"/>
      <w:lang w:eastAsia="ar-SA"/>
    </w:rPr>
  </w:style>
  <w:style w:type="character" w:customStyle="1" w:styleId="TijelotekstaChar">
    <w:name w:val="Tijelo teksta Char"/>
    <w:basedOn w:val="Zadanifontodlomka"/>
    <w:link w:val="Tijeloteksta"/>
    <w:rsid w:val="00BE3F46"/>
    <w:rPr>
      <w:rFonts w:ascii="Arial Narrow" w:eastAsia="Times New Roman" w:hAnsi="Arial Narrow" w:cs="Arial Narrow"/>
      <w:i/>
      <w:iCs/>
      <w:szCs w:val="24"/>
      <w:lang w:val="hr-HR" w:eastAsia="ar-SA"/>
    </w:rPr>
  </w:style>
  <w:style w:type="paragraph" w:styleId="Tijeloteksta-uvlaka2">
    <w:name w:val="Body Text Indent 2"/>
    <w:basedOn w:val="Normal"/>
    <w:link w:val="Tijeloteksta-uvlaka2Char"/>
    <w:uiPriority w:val="99"/>
    <w:semiHidden/>
    <w:unhideWhenUsed/>
    <w:rsid w:val="00BE3F46"/>
    <w:pPr>
      <w:suppressAutoHyphens w:val="0"/>
      <w:autoSpaceDN/>
      <w:spacing w:after="120" w:line="480" w:lineRule="auto"/>
      <w:ind w:left="283"/>
      <w:textAlignment w:val="auto"/>
    </w:pPr>
    <w:rPr>
      <w:rFonts w:asciiTheme="minorHAnsi" w:eastAsiaTheme="minorHAnsi" w:hAnsiTheme="minorHAnsi" w:cstheme="minorBidi"/>
      <w:lang w:eastAsia="en-US"/>
    </w:rPr>
  </w:style>
  <w:style w:type="character" w:customStyle="1" w:styleId="Tijeloteksta-uvlaka2Char">
    <w:name w:val="Tijelo teksta - uvlaka 2 Char"/>
    <w:basedOn w:val="Zadanifontodlomka"/>
    <w:link w:val="Tijeloteksta-uvlaka2"/>
    <w:uiPriority w:val="99"/>
    <w:semiHidden/>
    <w:rsid w:val="00BE3F46"/>
    <w:rPr>
      <w:rFonts w:asciiTheme="minorHAnsi" w:eastAsiaTheme="minorHAnsi" w:hAnsiTheme="minorHAnsi" w:cstheme="minorBidi"/>
      <w:lang w:val="hr-HR"/>
    </w:rPr>
  </w:style>
  <w:style w:type="paragraph" w:styleId="StandardWeb">
    <w:name w:val="Normal (Web)"/>
    <w:basedOn w:val="Normal"/>
    <w:rsid w:val="00BE3F46"/>
    <w:pPr>
      <w:suppressAutoHyphens w:val="0"/>
      <w:autoSpaceDN/>
      <w:spacing w:after="120" w:line="300" w:lineRule="atLeast"/>
      <w:textAlignment w:val="auto"/>
    </w:pPr>
    <w:rPr>
      <w:rFonts w:ascii="Times New Roman" w:hAnsi="Times New Roman"/>
      <w:color w:val="444444"/>
      <w:sz w:val="24"/>
      <w:szCs w:val="24"/>
    </w:rPr>
  </w:style>
  <w:style w:type="character" w:customStyle="1" w:styleId="fontstyle01">
    <w:name w:val="fontstyle01"/>
    <w:rsid w:val="00BE3F46"/>
    <w:rPr>
      <w:rFonts w:ascii="ArialMT" w:hAnsi="ArialMT" w:hint="default"/>
      <w:b w:val="0"/>
      <w:bCs w:val="0"/>
      <w:i w:val="0"/>
      <w:iCs w:val="0"/>
      <w:color w:val="000000"/>
      <w:sz w:val="20"/>
      <w:szCs w:val="20"/>
    </w:rPr>
  </w:style>
  <w:style w:type="character" w:styleId="Nerijeenospominjanje">
    <w:name w:val="Unresolved Mention"/>
    <w:basedOn w:val="Zadanifontodlomka"/>
    <w:uiPriority w:val="99"/>
    <w:semiHidden/>
    <w:unhideWhenUsed/>
    <w:rsid w:val="00435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ktor@kd-crnika.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711</Words>
  <Characters>4057</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Svetec</dc:creator>
  <dc:description/>
  <cp:lastModifiedBy>Ivica Kvasić</cp:lastModifiedBy>
  <cp:revision>6</cp:revision>
  <cp:lastPrinted>2024-07-10T13:43:00Z</cp:lastPrinted>
  <dcterms:created xsi:type="dcterms:W3CDTF">2024-07-10T13:39:00Z</dcterms:created>
  <dcterms:modified xsi:type="dcterms:W3CDTF">2024-07-10T13:49:00Z</dcterms:modified>
</cp:coreProperties>
</file>